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E8F" w:rsidRDefault="00D3782C" w:rsidP="00213E8F">
      <w:pPr>
        <w:shd w:val="clear" w:color="auto" w:fill="FFFFFF"/>
        <w:jc w:val="center"/>
        <w:outlineLvl w:val="0"/>
        <w:rPr>
          <w:rFonts w:cs="Arial"/>
          <w:kern w:val="36"/>
          <w:sz w:val="54"/>
          <w:szCs w:val="54"/>
        </w:rPr>
      </w:pPr>
      <w:r>
        <w:rPr>
          <w:rFonts w:cs="Arial"/>
          <w:kern w:val="36"/>
          <w:sz w:val="54"/>
          <w:szCs w:val="54"/>
        </w:rPr>
        <w:t>Häufige Fragen zur rechtlichen</w:t>
      </w:r>
    </w:p>
    <w:p w:rsidR="00A86DCE" w:rsidRPr="00E60738" w:rsidRDefault="00D3782C" w:rsidP="00213E8F">
      <w:pPr>
        <w:shd w:val="clear" w:color="auto" w:fill="FFFFFF"/>
        <w:jc w:val="center"/>
        <w:outlineLvl w:val="0"/>
        <w:rPr>
          <w:rFonts w:cs="Arial"/>
          <w:kern w:val="36"/>
          <w:sz w:val="54"/>
          <w:szCs w:val="54"/>
        </w:rPr>
      </w:pPr>
      <w:r>
        <w:rPr>
          <w:rFonts w:cs="Arial"/>
          <w:kern w:val="36"/>
          <w:sz w:val="54"/>
          <w:szCs w:val="54"/>
        </w:rPr>
        <w:t>Abwicklung von Sterbefällen</w:t>
      </w:r>
    </w:p>
    <w:p w:rsidR="00A86DCE" w:rsidRPr="00E60738" w:rsidRDefault="00ED5414" w:rsidP="00213E8F">
      <w:pPr>
        <w:shd w:val="clear" w:color="auto" w:fill="FFFFFF"/>
        <w:jc w:val="center"/>
        <w:rPr>
          <w:rFonts w:cs="Arial"/>
          <w:sz w:val="21"/>
          <w:szCs w:val="21"/>
        </w:rPr>
      </w:pPr>
      <w:r>
        <w:rPr>
          <w:rFonts w:cs="Arial"/>
          <w:sz w:val="21"/>
          <w:szCs w:val="21"/>
        </w:rPr>
        <w:pict>
          <v:rect id="_x0000_i1025" style="width:0;height:1.5pt" o:hralign="center" o:hrstd="t" o:hr="t" fillcolor="#a0a0a0" stroked="f"/>
        </w:pict>
      </w:r>
    </w:p>
    <w:p w:rsidR="00212085" w:rsidRPr="00D3782C" w:rsidRDefault="00212085" w:rsidP="00213E8F">
      <w:pPr>
        <w:shd w:val="clear" w:color="auto" w:fill="FFFFFF"/>
        <w:jc w:val="center"/>
        <w:rPr>
          <w:rFonts w:cs="Arial"/>
          <w:sz w:val="21"/>
          <w:szCs w:val="21"/>
        </w:rPr>
      </w:pPr>
      <w:bookmarkStart w:id="0" w:name="anker11857281185872118602849335264933529"/>
      <w:bookmarkEnd w:id="0"/>
    </w:p>
    <w:p w:rsidR="002A103B" w:rsidRDefault="00213E8F" w:rsidP="00213E8F">
      <w:pPr>
        <w:shd w:val="clear" w:color="auto" w:fill="FFFFFF"/>
        <w:jc w:val="both"/>
        <w:rPr>
          <w:rFonts w:cs="Arial"/>
        </w:rPr>
      </w:pPr>
      <w:bookmarkStart w:id="1" w:name="WelchesGericht"/>
      <w:bookmarkEnd w:id="1"/>
      <w:r>
        <w:rPr>
          <w:rFonts w:cs="Arial"/>
          <w:sz w:val="21"/>
          <w:szCs w:val="21"/>
        </w:rPr>
        <w:br/>
      </w:r>
      <w:r w:rsidRPr="002A103B">
        <w:rPr>
          <w:rFonts w:cs="Arial"/>
          <w:b/>
          <w:sz w:val="32"/>
          <w:szCs w:val="32"/>
        </w:rPr>
        <w:t>1.</w:t>
      </w:r>
      <w:r w:rsidRPr="002A103B">
        <w:rPr>
          <w:rFonts w:cs="Arial"/>
          <w:sz w:val="32"/>
          <w:szCs w:val="32"/>
        </w:rPr>
        <w:t xml:space="preserve"> </w:t>
      </w:r>
      <w:r w:rsidR="00A86DCE" w:rsidRPr="002A103B">
        <w:rPr>
          <w:rFonts w:cs="Arial"/>
          <w:b/>
          <w:bCs/>
          <w:sz w:val="32"/>
          <w:szCs w:val="32"/>
        </w:rPr>
        <w:t>Wohin muss ich mich wenden, wenn ich wissen will, wer nach dem Tod Erbe wird?</w:t>
      </w:r>
    </w:p>
    <w:p w:rsidR="00213E8F" w:rsidRDefault="00A86DCE" w:rsidP="00213E8F">
      <w:pPr>
        <w:shd w:val="clear" w:color="auto" w:fill="FFFFFF"/>
        <w:jc w:val="both"/>
        <w:rPr>
          <w:rFonts w:cs="Arial"/>
        </w:rPr>
      </w:pPr>
      <w:r w:rsidRPr="00213E8F">
        <w:rPr>
          <w:rFonts w:cs="Arial"/>
        </w:rPr>
        <w:br/>
        <w:t>Zuständig für die Klärung der Erbfolge ist das Nachlassgericht. Das Nachlassgericht ist eine Abteilung des Amtsgerichts.</w:t>
      </w:r>
    </w:p>
    <w:p w:rsidR="00E60738" w:rsidRDefault="00A86DCE" w:rsidP="00213E8F">
      <w:pPr>
        <w:shd w:val="clear" w:color="auto" w:fill="FFFFFF"/>
        <w:jc w:val="both"/>
        <w:rPr>
          <w:rFonts w:cs="Arial"/>
        </w:rPr>
      </w:pPr>
      <w:r w:rsidRPr="00213E8F">
        <w:rPr>
          <w:rFonts w:cs="Arial"/>
        </w:rPr>
        <w:br/>
        <w:t xml:space="preserve">Das Amtsgericht </w:t>
      </w:r>
      <w:r w:rsidR="00255855">
        <w:rPr>
          <w:rFonts w:cs="Arial"/>
        </w:rPr>
        <w:t>Ulm</w:t>
      </w:r>
      <w:r w:rsidRPr="00213E8F">
        <w:rPr>
          <w:rFonts w:cs="Arial"/>
        </w:rPr>
        <w:t xml:space="preserve"> ist für Sterbefälle von Personen zuständig, die ihren letzten Aufenthalt in den nachgenannten </w:t>
      </w:r>
      <w:r w:rsidR="00B71932">
        <w:rPr>
          <w:rFonts w:cs="Arial"/>
        </w:rPr>
        <w:t>Städten/</w:t>
      </w:r>
      <w:r w:rsidR="00346049">
        <w:rPr>
          <w:rFonts w:cs="Arial"/>
        </w:rPr>
        <w:t>Gemeinden</w:t>
      </w:r>
      <w:r w:rsidR="00213E8F" w:rsidRPr="00213E8F">
        <w:rPr>
          <w:rFonts w:cs="Arial"/>
        </w:rPr>
        <w:t xml:space="preserve"> hatten: </w:t>
      </w:r>
    </w:p>
    <w:p w:rsidR="00B71932" w:rsidRPr="00213E8F" w:rsidRDefault="00B71932" w:rsidP="00213E8F">
      <w:pPr>
        <w:shd w:val="clear" w:color="auto" w:fill="FFFFFF"/>
        <w:jc w:val="both"/>
        <w:rPr>
          <w:rFonts w:cs="Arial"/>
        </w:rPr>
      </w:pPr>
    </w:p>
    <w:p w:rsidR="00B71932" w:rsidRPr="00B71932" w:rsidRDefault="00255855" w:rsidP="00213E8F">
      <w:pPr>
        <w:pStyle w:val="Listenabsatz"/>
        <w:numPr>
          <w:ilvl w:val="0"/>
          <w:numId w:val="11"/>
        </w:numPr>
        <w:shd w:val="clear" w:color="auto" w:fill="FFFFFF"/>
        <w:jc w:val="both"/>
        <w:rPr>
          <w:rFonts w:cs="Arial"/>
        </w:rPr>
      </w:pPr>
      <w:r w:rsidRPr="00B71932">
        <w:rPr>
          <w:rFonts w:cs="Arial"/>
        </w:rPr>
        <w:t>Stadt Ulm</w:t>
      </w:r>
      <w:r w:rsidR="00346049" w:rsidRPr="00B71932">
        <w:rPr>
          <w:rFonts w:cs="Arial"/>
        </w:rPr>
        <w:t xml:space="preserve"> </w:t>
      </w:r>
      <w:r w:rsidRPr="00B71932">
        <w:rPr>
          <w:rFonts w:cs="Arial"/>
        </w:rPr>
        <w:t>mit allen Stadtteilen (</w:t>
      </w:r>
      <w:proofErr w:type="spellStart"/>
      <w:r w:rsidRPr="00B71932">
        <w:rPr>
          <w:rFonts w:cs="Arial"/>
          <w:color w:val="505050"/>
        </w:rPr>
        <w:t>Allewind</w:t>
      </w:r>
      <w:proofErr w:type="spellEnd"/>
      <w:r w:rsidRPr="00B71932">
        <w:rPr>
          <w:rFonts w:cs="Arial"/>
          <w:color w:val="505050"/>
        </w:rPr>
        <w:t xml:space="preserve">, </w:t>
      </w:r>
      <w:proofErr w:type="spellStart"/>
      <w:r w:rsidRPr="00B71932">
        <w:rPr>
          <w:rFonts w:cs="Arial"/>
          <w:color w:val="505050"/>
        </w:rPr>
        <w:t>Böfingen</w:t>
      </w:r>
      <w:proofErr w:type="spellEnd"/>
      <w:r w:rsidRPr="00B71932">
        <w:rPr>
          <w:rFonts w:cs="Arial"/>
          <w:color w:val="505050"/>
        </w:rPr>
        <w:t xml:space="preserve">, </w:t>
      </w:r>
      <w:proofErr w:type="spellStart"/>
      <w:r w:rsidRPr="00B71932">
        <w:rPr>
          <w:rFonts w:cs="Arial"/>
          <w:color w:val="505050"/>
        </w:rPr>
        <w:t>Donaustetten</w:t>
      </w:r>
      <w:proofErr w:type="spellEnd"/>
      <w:r w:rsidRPr="00B71932">
        <w:rPr>
          <w:rFonts w:cs="Arial"/>
          <w:color w:val="505050"/>
        </w:rPr>
        <w:t xml:space="preserve">, Donautal, </w:t>
      </w:r>
      <w:proofErr w:type="spellStart"/>
      <w:r w:rsidRPr="00B71932">
        <w:rPr>
          <w:rFonts w:cs="Arial"/>
          <w:color w:val="505050"/>
        </w:rPr>
        <w:t>Eggingen</w:t>
      </w:r>
      <w:proofErr w:type="spellEnd"/>
      <w:r w:rsidRPr="00B71932">
        <w:rPr>
          <w:rFonts w:cs="Arial"/>
          <w:color w:val="505050"/>
        </w:rPr>
        <w:t xml:space="preserve">, Einsingen, </w:t>
      </w:r>
      <w:proofErr w:type="spellStart"/>
      <w:r w:rsidRPr="00B71932">
        <w:rPr>
          <w:rFonts w:cs="Arial"/>
          <w:color w:val="505050"/>
        </w:rPr>
        <w:t>Ermingen</w:t>
      </w:r>
      <w:proofErr w:type="spellEnd"/>
      <w:r w:rsidRPr="00B71932">
        <w:rPr>
          <w:rFonts w:cs="Arial"/>
          <w:color w:val="505050"/>
        </w:rPr>
        <w:t xml:space="preserve">, </w:t>
      </w:r>
      <w:proofErr w:type="spellStart"/>
      <w:r w:rsidRPr="00B71932">
        <w:rPr>
          <w:rFonts w:cs="Arial"/>
          <w:color w:val="505050"/>
        </w:rPr>
        <w:t>Grimmelfingen</w:t>
      </w:r>
      <w:proofErr w:type="spellEnd"/>
      <w:r w:rsidRPr="00B71932">
        <w:rPr>
          <w:rFonts w:cs="Arial"/>
          <w:color w:val="505050"/>
        </w:rPr>
        <w:t xml:space="preserve">, </w:t>
      </w:r>
      <w:proofErr w:type="spellStart"/>
      <w:r w:rsidRPr="00B71932">
        <w:rPr>
          <w:rFonts w:cs="Arial"/>
          <w:color w:val="505050"/>
        </w:rPr>
        <w:t>Gögglingen</w:t>
      </w:r>
      <w:proofErr w:type="spellEnd"/>
      <w:r w:rsidRPr="00B71932">
        <w:rPr>
          <w:rFonts w:cs="Arial"/>
          <w:color w:val="505050"/>
        </w:rPr>
        <w:t xml:space="preserve">, Harthausen, Himmelweiler, </w:t>
      </w:r>
      <w:proofErr w:type="spellStart"/>
      <w:r w:rsidRPr="00B71932">
        <w:rPr>
          <w:rFonts w:cs="Arial"/>
          <w:color w:val="505050"/>
        </w:rPr>
        <w:t>Jungingen</w:t>
      </w:r>
      <w:proofErr w:type="spellEnd"/>
      <w:r w:rsidRPr="00B71932">
        <w:rPr>
          <w:rFonts w:cs="Arial"/>
          <w:color w:val="505050"/>
        </w:rPr>
        <w:t xml:space="preserve">, </w:t>
      </w:r>
      <w:proofErr w:type="spellStart"/>
      <w:r w:rsidRPr="00B71932">
        <w:rPr>
          <w:rFonts w:cs="Arial"/>
          <w:color w:val="505050"/>
        </w:rPr>
        <w:t>Kesselbronn</w:t>
      </w:r>
      <w:proofErr w:type="spellEnd"/>
      <w:r w:rsidRPr="00B71932">
        <w:rPr>
          <w:rFonts w:cs="Arial"/>
          <w:color w:val="505050"/>
        </w:rPr>
        <w:t xml:space="preserve">, Lehr, Mähringen, Oberhaslach, </w:t>
      </w:r>
      <w:proofErr w:type="spellStart"/>
      <w:r w:rsidRPr="00B71932">
        <w:rPr>
          <w:rFonts w:cs="Arial"/>
          <w:color w:val="505050"/>
        </w:rPr>
        <w:t>Söflingen</w:t>
      </w:r>
      <w:proofErr w:type="spellEnd"/>
      <w:r w:rsidRPr="00B71932">
        <w:rPr>
          <w:rFonts w:cs="Arial"/>
          <w:color w:val="505050"/>
        </w:rPr>
        <w:t xml:space="preserve">, Unterhaslach, Unterweiler und </w:t>
      </w:r>
      <w:proofErr w:type="spellStart"/>
      <w:r w:rsidRPr="00B71932">
        <w:rPr>
          <w:rFonts w:cs="Arial"/>
          <w:color w:val="505050"/>
        </w:rPr>
        <w:t>Wiblingen</w:t>
      </w:r>
      <w:proofErr w:type="spellEnd"/>
      <w:r w:rsidR="00B71932">
        <w:rPr>
          <w:rFonts w:cs="Arial"/>
          <w:color w:val="505050"/>
        </w:rPr>
        <w:t>)</w:t>
      </w:r>
    </w:p>
    <w:p w:rsidR="00213E8F" w:rsidRPr="00B71932" w:rsidRDefault="00213E8F" w:rsidP="00B71932">
      <w:pPr>
        <w:shd w:val="clear" w:color="auto" w:fill="FFFFFF"/>
        <w:ind w:left="360"/>
        <w:jc w:val="both"/>
        <w:rPr>
          <w:rFonts w:cs="Arial"/>
        </w:rPr>
      </w:pPr>
    </w:p>
    <w:p w:rsidR="00245CAE" w:rsidRPr="00026A48" w:rsidRDefault="00B71932" w:rsidP="00213E8F">
      <w:pPr>
        <w:pStyle w:val="Listenabsatz"/>
        <w:numPr>
          <w:ilvl w:val="0"/>
          <w:numId w:val="11"/>
        </w:numPr>
        <w:shd w:val="clear" w:color="auto" w:fill="FFFFFF"/>
        <w:jc w:val="both"/>
        <w:rPr>
          <w:rFonts w:cs="Arial"/>
        </w:rPr>
      </w:pPr>
      <w:r w:rsidRPr="002A6B03">
        <w:rPr>
          <w:rFonts w:cs="Arial"/>
        </w:rPr>
        <w:t>Alb-Donau-Kreis</w:t>
      </w:r>
      <w:r w:rsidRPr="00026A48">
        <w:rPr>
          <w:rFonts w:cs="Arial"/>
          <w:color w:val="505050"/>
        </w:rPr>
        <w:t xml:space="preserve"> mit</w:t>
      </w:r>
      <w:r w:rsidR="00E243CB" w:rsidRPr="00026A48">
        <w:rPr>
          <w:rFonts w:cs="Arial"/>
          <w:color w:val="505050"/>
        </w:rPr>
        <w:t xml:space="preserve"> den </w:t>
      </w:r>
      <w:r w:rsidR="00026A48">
        <w:rPr>
          <w:rFonts w:cs="Arial"/>
          <w:color w:val="505050"/>
        </w:rPr>
        <w:t>Städten/</w:t>
      </w:r>
      <w:r w:rsidR="00E243CB" w:rsidRPr="00026A48">
        <w:rPr>
          <w:rFonts w:cs="Arial"/>
          <w:color w:val="505050"/>
        </w:rPr>
        <w:t xml:space="preserve">Gemeinden </w:t>
      </w:r>
      <w:proofErr w:type="spellStart"/>
      <w:r w:rsidRPr="00026A48">
        <w:rPr>
          <w:rFonts w:cs="Arial"/>
          <w:color w:val="505050"/>
        </w:rPr>
        <w:t>Altheim</w:t>
      </w:r>
      <w:proofErr w:type="spellEnd"/>
      <w:r w:rsidRPr="00026A48">
        <w:rPr>
          <w:rFonts w:cs="Arial"/>
          <w:color w:val="505050"/>
        </w:rPr>
        <w:t xml:space="preserve"> (Alb), </w:t>
      </w:r>
      <w:proofErr w:type="spellStart"/>
      <w:r w:rsidRPr="00026A48">
        <w:rPr>
          <w:rFonts w:cs="Arial"/>
          <w:color w:val="505050"/>
        </w:rPr>
        <w:t>Altheim</w:t>
      </w:r>
      <w:proofErr w:type="spellEnd"/>
      <w:r w:rsidRPr="00026A48">
        <w:rPr>
          <w:rFonts w:cs="Arial"/>
          <w:color w:val="505050"/>
        </w:rPr>
        <w:t xml:space="preserve"> (Weihung), Amstetten, </w:t>
      </w:r>
      <w:proofErr w:type="spellStart"/>
      <w:r w:rsidRPr="00026A48">
        <w:rPr>
          <w:rFonts w:cs="Arial"/>
          <w:color w:val="505050"/>
        </w:rPr>
        <w:t>Asselfingen</w:t>
      </w:r>
      <w:proofErr w:type="spellEnd"/>
      <w:r w:rsidRPr="00026A48">
        <w:rPr>
          <w:rFonts w:cs="Arial"/>
          <w:color w:val="505050"/>
        </w:rPr>
        <w:t xml:space="preserve">, Ballendorf, </w:t>
      </w:r>
      <w:proofErr w:type="spellStart"/>
      <w:r w:rsidRPr="00026A48">
        <w:rPr>
          <w:rFonts w:cs="Arial"/>
          <w:color w:val="505050"/>
        </w:rPr>
        <w:t>Balzheim</w:t>
      </w:r>
      <w:proofErr w:type="spellEnd"/>
      <w:r w:rsidRPr="00026A48">
        <w:rPr>
          <w:rFonts w:cs="Arial"/>
          <w:color w:val="505050"/>
        </w:rPr>
        <w:t xml:space="preserve">, </w:t>
      </w:r>
      <w:proofErr w:type="spellStart"/>
      <w:r w:rsidRPr="00026A48">
        <w:rPr>
          <w:rFonts w:cs="Arial"/>
          <w:color w:val="505050"/>
        </w:rPr>
        <w:t>Beimerstetten</w:t>
      </w:r>
      <w:proofErr w:type="spellEnd"/>
      <w:r w:rsidRPr="00026A48">
        <w:rPr>
          <w:rFonts w:cs="Arial"/>
          <w:color w:val="505050"/>
        </w:rPr>
        <w:t xml:space="preserve">, </w:t>
      </w:r>
      <w:proofErr w:type="spellStart"/>
      <w:r w:rsidRPr="00026A48">
        <w:rPr>
          <w:rFonts w:cs="Arial"/>
          <w:color w:val="505050"/>
        </w:rPr>
        <w:t>Berghülen</w:t>
      </w:r>
      <w:proofErr w:type="spellEnd"/>
      <w:r w:rsidRPr="00026A48">
        <w:rPr>
          <w:rFonts w:cs="Arial"/>
          <w:color w:val="505050"/>
        </w:rPr>
        <w:t xml:space="preserve">, Bernstadt, </w:t>
      </w:r>
      <w:proofErr w:type="spellStart"/>
      <w:r w:rsidRPr="00026A48">
        <w:rPr>
          <w:rFonts w:cs="Arial"/>
          <w:color w:val="505050"/>
        </w:rPr>
        <w:t>Blaubeuren</w:t>
      </w:r>
      <w:proofErr w:type="spellEnd"/>
      <w:r w:rsidRPr="00026A48">
        <w:rPr>
          <w:rFonts w:cs="Arial"/>
          <w:color w:val="505050"/>
        </w:rPr>
        <w:t xml:space="preserve">, Blaustein, </w:t>
      </w:r>
      <w:proofErr w:type="spellStart"/>
      <w:r w:rsidRPr="00026A48">
        <w:rPr>
          <w:rFonts w:cs="Arial"/>
          <w:color w:val="505050"/>
        </w:rPr>
        <w:t>Börslingen</w:t>
      </w:r>
      <w:proofErr w:type="spellEnd"/>
      <w:r w:rsidRPr="00026A48">
        <w:rPr>
          <w:rFonts w:cs="Arial"/>
          <w:color w:val="505050"/>
        </w:rPr>
        <w:t xml:space="preserve">, </w:t>
      </w:r>
      <w:proofErr w:type="spellStart"/>
      <w:r w:rsidRPr="00026A48">
        <w:rPr>
          <w:rFonts w:cs="Arial"/>
          <w:color w:val="505050"/>
        </w:rPr>
        <w:t>Breitingen</w:t>
      </w:r>
      <w:proofErr w:type="spellEnd"/>
      <w:r w:rsidRPr="00026A48">
        <w:rPr>
          <w:rFonts w:cs="Arial"/>
          <w:color w:val="505050"/>
        </w:rPr>
        <w:t xml:space="preserve">, </w:t>
      </w:r>
      <w:proofErr w:type="spellStart"/>
      <w:r w:rsidRPr="00026A48">
        <w:rPr>
          <w:rFonts w:cs="Arial"/>
          <w:color w:val="505050"/>
        </w:rPr>
        <w:t>Dietenheim</w:t>
      </w:r>
      <w:proofErr w:type="spellEnd"/>
      <w:r w:rsidRPr="00026A48">
        <w:rPr>
          <w:rFonts w:cs="Arial"/>
          <w:color w:val="505050"/>
        </w:rPr>
        <w:t xml:space="preserve">, Dornstadt, </w:t>
      </w:r>
      <w:r w:rsidR="002A6B03">
        <w:rPr>
          <w:rFonts w:cs="Arial"/>
          <w:color w:val="505050"/>
        </w:rPr>
        <w:br/>
      </w:r>
      <w:r w:rsidR="00026A48">
        <w:rPr>
          <w:rFonts w:cs="Arial"/>
          <w:color w:val="505050"/>
        </w:rPr>
        <w:t xml:space="preserve">Ehingen, </w:t>
      </w:r>
      <w:proofErr w:type="spellStart"/>
      <w:r w:rsidR="00026A48">
        <w:rPr>
          <w:rFonts w:cs="Arial"/>
          <w:color w:val="505050"/>
        </w:rPr>
        <w:t>Emeringen</w:t>
      </w:r>
      <w:proofErr w:type="spellEnd"/>
      <w:r w:rsidR="00026A48">
        <w:rPr>
          <w:rFonts w:cs="Arial"/>
          <w:color w:val="505050"/>
        </w:rPr>
        <w:t xml:space="preserve">, </w:t>
      </w:r>
      <w:proofErr w:type="spellStart"/>
      <w:r w:rsidR="00026A48">
        <w:rPr>
          <w:rFonts w:cs="Arial"/>
          <w:color w:val="505050"/>
        </w:rPr>
        <w:t>Emerkingen</w:t>
      </w:r>
      <w:proofErr w:type="spellEnd"/>
      <w:r w:rsidR="00026A48">
        <w:rPr>
          <w:rFonts w:cs="Arial"/>
          <w:color w:val="505050"/>
        </w:rPr>
        <w:t xml:space="preserve">, </w:t>
      </w:r>
      <w:r w:rsidRPr="00026A48">
        <w:rPr>
          <w:rFonts w:cs="Arial"/>
          <w:color w:val="505050"/>
        </w:rPr>
        <w:t xml:space="preserve">Erbach, </w:t>
      </w:r>
      <w:proofErr w:type="spellStart"/>
      <w:r w:rsidR="00026A48">
        <w:rPr>
          <w:rFonts w:cs="Arial"/>
          <w:color w:val="505050"/>
        </w:rPr>
        <w:t>Griesingen</w:t>
      </w:r>
      <w:proofErr w:type="spellEnd"/>
      <w:r w:rsidR="00026A48">
        <w:rPr>
          <w:rFonts w:cs="Arial"/>
          <w:color w:val="505050"/>
        </w:rPr>
        <w:t xml:space="preserve">, </w:t>
      </w:r>
      <w:proofErr w:type="spellStart"/>
      <w:r w:rsidR="00026A48">
        <w:rPr>
          <w:rFonts w:cs="Arial"/>
          <w:color w:val="505050"/>
        </w:rPr>
        <w:t>Grundsheim</w:t>
      </w:r>
      <w:proofErr w:type="spellEnd"/>
      <w:r w:rsidR="00026A48">
        <w:rPr>
          <w:rFonts w:cs="Arial"/>
          <w:color w:val="505050"/>
        </w:rPr>
        <w:t>, Hausen am Bussen, H</w:t>
      </w:r>
      <w:r w:rsidRPr="00026A48">
        <w:rPr>
          <w:rFonts w:cs="Arial"/>
          <w:color w:val="505050"/>
        </w:rPr>
        <w:t xml:space="preserve">eroldstatt, </w:t>
      </w:r>
      <w:proofErr w:type="spellStart"/>
      <w:r w:rsidRPr="00026A48">
        <w:rPr>
          <w:rFonts w:cs="Arial"/>
          <w:color w:val="505050"/>
        </w:rPr>
        <w:t>Holzkirch</w:t>
      </w:r>
      <w:proofErr w:type="spellEnd"/>
      <w:r w:rsidRPr="00026A48">
        <w:rPr>
          <w:rFonts w:cs="Arial"/>
          <w:color w:val="505050"/>
        </w:rPr>
        <w:t xml:space="preserve">, </w:t>
      </w:r>
      <w:proofErr w:type="spellStart"/>
      <w:r w:rsidRPr="00026A48">
        <w:rPr>
          <w:rFonts w:cs="Arial"/>
          <w:color w:val="505050"/>
        </w:rPr>
        <w:t>Hüttisheim</w:t>
      </w:r>
      <w:proofErr w:type="spellEnd"/>
      <w:r w:rsidRPr="00026A48">
        <w:rPr>
          <w:rFonts w:cs="Arial"/>
          <w:color w:val="505050"/>
        </w:rPr>
        <w:t xml:space="preserve">, </w:t>
      </w:r>
      <w:proofErr w:type="spellStart"/>
      <w:r w:rsidRPr="00026A48">
        <w:rPr>
          <w:rFonts w:cs="Arial"/>
          <w:color w:val="505050"/>
        </w:rPr>
        <w:t>Illerkirchberg</w:t>
      </w:r>
      <w:proofErr w:type="spellEnd"/>
      <w:r w:rsidRPr="00026A48">
        <w:rPr>
          <w:rFonts w:cs="Arial"/>
          <w:color w:val="505050"/>
        </w:rPr>
        <w:t xml:space="preserve">, </w:t>
      </w:r>
      <w:proofErr w:type="spellStart"/>
      <w:r w:rsidRPr="00026A48">
        <w:rPr>
          <w:rFonts w:cs="Arial"/>
          <w:color w:val="505050"/>
        </w:rPr>
        <w:t>Illerrieden</w:t>
      </w:r>
      <w:proofErr w:type="spellEnd"/>
      <w:r w:rsidRPr="00026A48">
        <w:rPr>
          <w:rFonts w:cs="Arial"/>
          <w:color w:val="505050"/>
        </w:rPr>
        <w:t xml:space="preserve">, </w:t>
      </w:r>
      <w:proofErr w:type="spellStart"/>
      <w:r w:rsidRPr="00026A48">
        <w:rPr>
          <w:rFonts w:cs="Arial"/>
          <w:color w:val="505050"/>
        </w:rPr>
        <w:t>Laichingen</w:t>
      </w:r>
      <w:proofErr w:type="spellEnd"/>
      <w:r w:rsidRPr="00026A48">
        <w:rPr>
          <w:rFonts w:cs="Arial"/>
          <w:color w:val="505050"/>
        </w:rPr>
        <w:t xml:space="preserve">, Langenau, </w:t>
      </w:r>
      <w:proofErr w:type="spellStart"/>
      <w:r w:rsidR="00026A48">
        <w:rPr>
          <w:rFonts w:cs="Arial"/>
          <w:color w:val="505050"/>
        </w:rPr>
        <w:t>Lauterach</w:t>
      </w:r>
      <w:proofErr w:type="spellEnd"/>
      <w:r w:rsidR="00026A48">
        <w:rPr>
          <w:rFonts w:cs="Arial"/>
          <w:color w:val="505050"/>
        </w:rPr>
        <w:t xml:space="preserve">, </w:t>
      </w:r>
      <w:proofErr w:type="spellStart"/>
      <w:r w:rsidRPr="00026A48">
        <w:rPr>
          <w:rFonts w:cs="Arial"/>
          <w:color w:val="505050"/>
        </w:rPr>
        <w:t>Lonsee</w:t>
      </w:r>
      <w:proofErr w:type="spellEnd"/>
      <w:r w:rsidRPr="00026A48">
        <w:rPr>
          <w:rFonts w:cs="Arial"/>
          <w:color w:val="505050"/>
        </w:rPr>
        <w:t xml:space="preserve">, </w:t>
      </w:r>
      <w:proofErr w:type="spellStart"/>
      <w:r w:rsidRPr="00026A48">
        <w:rPr>
          <w:rFonts w:cs="Arial"/>
          <w:color w:val="505050"/>
        </w:rPr>
        <w:t>Merklingen</w:t>
      </w:r>
      <w:proofErr w:type="spellEnd"/>
      <w:r w:rsidRPr="00026A48">
        <w:rPr>
          <w:rFonts w:cs="Arial"/>
          <w:color w:val="505050"/>
        </w:rPr>
        <w:t xml:space="preserve">, </w:t>
      </w:r>
      <w:proofErr w:type="spellStart"/>
      <w:r w:rsidR="00026A48">
        <w:rPr>
          <w:rFonts w:cs="Arial"/>
          <w:color w:val="505050"/>
        </w:rPr>
        <w:t>Munderkingen</w:t>
      </w:r>
      <w:proofErr w:type="spellEnd"/>
      <w:r w:rsidR="00026A48">
        <w:rPr>
          <w:rFonts w:cs="Arial"/>
          <w:color w:val="505050"/>
        </w:rPr>
        <w:t xml:space="preserve">, </w:t>
      </w:r>
      <w:proofErr w:type="spellStart"/>
      <w:r w:rsidRPr="00026A48">
        <w:rPr>
          <w:rFonts w:cs="Arial"/>
          <w:color w:val="505050"/>
        </w:rPr>
        <w:t>Neen</w:t>
      </w:r>
      <w:proofErr w:type="spellEnd"/>
      <w:r w:rsidR="002A6B03">
        <w:rPr>
          <w:rFonts w:cs="Arial"/>
          <w:color w:val="505050"/>
        </w:rPr>
        <w:t>-</w:t>
      </w:r>
      <w:r w:rsidR="002A6B03">
        <w:rPr>
          <w:rFonts w:cs="Arial"/>
          <w:color w:val="505050"/>
        </w:rPr>
        <w:br/>
      </w:r>
      <w:proofErr w:type="spellStart"/>
      <w:r w:rsidRPr="00026A48">
        <w:rPr>
          <w:rFonts w:cs="Arial"/>
          <w:color w:val="505050"/>
        </w:rPr>
        <w:t>stetten</w:t>
      </w:r>
      <w:proofErr w:type="spellEnd"/>
      <w:r w:rsidRPr="00026A48">
        <w:rPr>
          <w:rFonts w:cs="Arial"/>
          <w:color w:val="505050"/>
        </w:rPr>
        <w:t xml:space="preserve">, Nellingen, </w:t>
      </w:r>
      <w:proofErr w:type="spellStart"/>
      <w:r w:rsidRPr="00026A48">
        <w:rPr>
          <w:rFonts w:cs="Arial"/>
          <w:color w:val="505050"/>
        </w:rPr>
        <w:t>Nerenstetten</w:t>
      </w:r>
      <w:proofErr w:type="spellEnd"/>
      <w:r w:rsidRPr="00026A48">
        <w:rPr>
          <w:rFonts w:cs="Arial"/>
          <w:color w:val="505050"/>
        </w:rPr>
        <w:t xml:space="preserve">, </w:t>
      </w:r>
      <w:r w:rsidR="00026A48">
        <w:rPr>
          <w:rFonts w:cs="Arial"/>
          <w:color w:val="505050"/>
        </w:rPr>
        <w:t xml:space="preserve">Oberdischingen, Obermarchtal, Oberstadion, </w:t>
      </w:r>
      <w:proofErr w:type="spellStart"/>
      <w:r w:rsidRPr="00026A48">
        <w:rPr>
          <w:rFonts w:cs="Arial"/>
          <w:color w:val="505050"/>
        </w:rPr>
        <w:t>Öllingen</w:t>
      </w:r>
      <w:proofErr w:type="spellEnd"/>
      <w:r w:rsidRPr="00026A48">
        <w:rPr>
          <w:rFonts w:cs="Arial"/>
          <w:color w:val="505050"/>
        </w:rPr>
        <w:t xml:space="preserve">, </w:t>
      </w:r>
      <w:proofErr w:type="spellStart"/>
      <w:r w:rsidR="00026A48">
        <w:rPr>
          <w:rFonts w:cs="Arial"/>
          <w:color w:val="505050"/>
        </w:rPr>
        <w:t>Öpfingen</w:t>
      </w:r>
      <w:proofErr w:type="spellEnd"/>
      <w:r w:rsidR="00026A48">
        <w:rPr>
          <w:rFonts w:cs="Arial"/>
          <w:color w:val="505050"/>
        </w:rPr>
        <w:t xml:space="preserve">, </w:t>
      </w:r>
      <w:proofErr w:type="spellStart"/>
      <w:r w:rsidRPr="00026A48">
        <w:rPr>
          <w:rFonts w:cs="Arial"/>
          <w:color w:val="505050"/>
        </w:rPr>
        <w:t>Rammingen</w:t>
      </w:r>
      <w:proofErr w:type="spellEnd"/>
      <w:r w:rsidRPr="00026A48">
        <w:rPr>
          <w:rFonts w:cs="Arial"/>
          <w:color w:val="505050"/>
        </w:rPr>
        <w:t xml:space="preserve">, </w:t>
      </w:r>
      <w:r w:rsidR="00026A48">
        <w:rPr>
          <w:rFonts w:cs="Arial"/>
          <w:color w:val="505050"/>
        </w:rPr>
        <w:t xml:space="preserve">Rechtenstein, Rottenacker, </w:t>
      </w:r>
      <w:proofErr w:type="spellStart"/>
      <w:r w:rsidR="00026A48">
        <w:rPr>
          <w:rFonts w:cs="Arial"/>
          <w:color w:val="505050"/>
        </w:rPr>
        <w:t>Schelklingen</w:t>
      </w:r>
      <w:proofErr w:type="spellEnd"/>
      <w:r w:rsidR="00026A48">
        <w:rPr>
          <w:rFonts w:cs="Arial"/>
          <w:color w:val="505050"/>
        </w:rPr>
        <w:t xml:space="preserve">, </w:t>
      </w:r>
      <w:proofErr w:type="spellStart"/>
      <w:r w:rsidRPr="00026A48">
        <w:rPr>
          <w:rFonts w:cs="Arial"/>
          <w:color w:val="505050"/>
        </w:rPr>
        <w:t>Schnürpflingen</w:t>
      </w:r>
      <w:proofErr w:type="spellEnd"/>
      <w:r w:rsidRPr="00026A48">
        <w:rPr>
          <w:rFonts w:cs="Arial"/>
          <w:color w:val="505050"/>
        </w:rPr>
        <w:t xml:space="preserve">, </w:t>
      </w:r>
      <w:proofErr w:type="spellStart"/>
      <w:r w:rsidRPr="00026A48">
        <w:rPr>
          <w:rFonts w:cs="Arial"/>
          <w:color w:val="505050"/>
        </w:rPr>
        <w:t>Setzingen</w:t>
      </w:r>
      <w:proofErr w:type="spellEnd"/>
      <w:r w:rsidRPr="00026A48">
        <w:rPr>
          <w:rFonts w:cs="Arial"/>
          <w:color w:val="505050"/>
        </w:rPr>
        <w:t xml:space="preserve">, </w:t>
      </w:r>
      <w:proofErr w:type="spellStart"/>
      <w:r w:rsidRPr="00026A48">
        <w:rPr>
          <w:rFonts w:cs="Arial"/>
          <w:color w:val="505050"/>
        </w:rPr>
        <w:t>Staig</w:t>
      </w:r>
      <w:proofErr w:type="spellEnd"/>
      <w:r w:rsidRPr="00026A48">
        <w:rPr>
          <w:rFonts w:cs="Arial"/>
          <w:color w:val="505050"/>
        </w:rPr>
        <w:t xml:space="preserve">, </w:t>
      </w:r>
      <w:r w:rsidR="00026A48">
        <w:rPr>
          <w:rFonts w:cs="Arial"/>
          <w:color w:val="505050"/>
        </w:rPr>
        <w:t xml:space="preserve">Untermarchtal, Unterstadion, </w:t>
      </w:r>
      <w:proofErr w:type="spellStart"/>
      <w:r w:rsidR="00026A48">
        <w:rPr>
          <w:rFonts w:cs="Arial"/>
          <w:color w:val="505050"/>
        </w:rPr>
        <w:t>Unterwachingen</w:t>
      </w:r>
      <w:proofErr w:type="spellEnd"/>
      <w:r w:rsidR="00026A48">
        <w:rPr>
          <w:rFonts w:cs="Arial"/>
          <w:color w:val="505050"/>
        </w:rPr>
        <w:t xml:space="preserve">, </w:t>
      </w:r>
      <w:proofErr w:type="spellStart"/>
      <w:r w:rsidRPr="00026A48">
        <w:rPr>
          <w:rFonts w:cs="Arial"/>
          <w:color w:val="505050"/>
        </w:rPr>
        <w:t>Weidenstetten</w:t>
      </w:r>
      <w:proofErr w:type="spellEnd"/>
      <w:r w:rsidRPr="00026A48">
        <w:rPr>
          <w:rFonts w:cs="Arial"/>
          <w:color w:val="505050"/>
        </w:rPr>
        <w:t xml:space="preserve">, </w:t>
      </w:r>
      <w:proofErr w:type="spellStart"/>
      <w:r w:rsidRPr="00026A48">
        <w:rPr>
          <w:rFonts w:cs="Arial"/>
          <w:color w:val="505050"/>
        </w:rPr>
        <w:t>Westerheim</w:t>
      </w:r>
      <w:proofErr w:type="spellEnd"/>
      <w:r w:rsidRPr="00026A48">
        <w:rPr>
          <w:rFonts w:cs="Arial"/>
          <w:color w:val="505050"/>
        </w:rPr>
        <w:t xml:space="preserve">, </w:t>
      </w:r>
      <w:proofErr w:type="spellStart"/>
      <w:r w:rsidRPr="00026A48">
        <w:rPr>
          <w:rFonts w:cs="Arial"/>
          <w:color w:val="505050"/>
        </w:rPr>
        <w:t>Westerstetten</w:t>
      </w:r>
      <w:proofErr w:type="spellEnd"/>
    </w:p>
    <w:p w:rsidR="00346049" w:rsidRDefault="00346049" w:rsidP="00213E8F">
      <w:pPr>
        <w:shd w:val="clear" w:color="auto" w:fill="FFFFFF"/>
        <w:ind w:left="360"/>
        <w:jc w:val="both"/>
        <w:rPr>
          <w:rFonts w:cs="Arial"/>
        </w:rPr>
      </w:pPr>
    </w:p>
    <w:p w:rsidR="00213E8F" w:rsidRPr="00213E8F" w:rsidRDefault="00A86DCE" w:rsidP="00213E8F">
      <w:pPr>
        <w:shd w:val="clear" w:color="auto" w:fill="FFFFFF"/>
        <w:ind w:left="360"/>
        <w:jc w:val="both"/>
        <w:rPr>
          <w:rFonts w:cs="Arial"/>
        </w:rPr>
      </w:pPr>
      <w:r w:rsidRPr="00213E8F">
        <w:rPr>
          <w:rFonts w:cs="Arial"/>
        </w:rPr>
        <w:t xml:space="preserve">Die Zuständigkeit des Nachlassgerichts </w:t>
      </w:r>
      <w:r w:rsidR="00026A48">
        <w:rPr>
          <w:rFonts w:cs="Arial"/>
        </w:rPr>
        <w:t>Ulm</w:t>
      </w:r>
      <w:r w:rsidRPr="00213E8F">
        <w:rPr>
          <w:rFonts w:cs="Arial"/>
        </w:rPr>
        <w:t xml:space="preserve"> ist unabhängig von der Staatsan</w:t>
      </w:r>
      <w:r w:rsidR="00213E8F" w:rsidRPr="00213E8F">
        <w:rPr>
          <w:rFonts w:cs="Arial"/>
        </w:rPr>
        <w:t>gehörigkeit des Verstorbenen.</w:t>
      </w:r>
    </w:p>
    <w:p w:rsidR="00213E8F" w:rsidRDefault="00213E8F" w:rsidP="00213E8F">
      <w:pPr>
        <w:shd w:val="clear" w:color="auto" w:fill="FFFFFF"/>
        <w:jc w:val="both"/>
        <w:rPr>
          <w:rFonts w:cs="Arial"/>
        </w:rPr>
      </w:pPr>
    </w:p>
    <w:p w:rsidR="002A103B" w:rsidRPr="00213E8F" w:rsidRDefault="002A103B" w:rsidP="00213E8F">
      <w:pPr>
        <w:shd w:val="clear" w:color="auto" w:fill="FFFFFF"/>
        <w:jc w:val="both"/>
        <w:rPr>
          <w:rFonts w:cs="Arial"/>
        </w:rPr>
      </w:pPr>
    </w:p>
    <w:p w:rsidR="002A103B" w:rsidRDefault="00213E8F" w:rsidP="00213E8F">
      <w:pPr>
        <w:shd w:val="clear" w:color="auto" w:fill="FFFFFF"/>
        <w:jc w:val="both"/>
        <w:rPr>
          <w:rFonts w:cs="Arial"/>
        </w:rPr>
      </w:pPr>
      <w:r w:rsidRPr="002A103B">
        <w:rPr>
          <w:rFonts w:cs="Arial"/>
          <w:b/>
          <w:sz w:val="32"/>
          <w:szCs w:val="32"/>
        </w:rPr>
        <w:t>2.</w:t>
      </w:r>
      <w:r w:rsidRPr="002A103B">
        <w:rPr>
          <w:rFonts w:cs="Arial"/>
          <w:sz w:val="32"/>
          <w:szCs w:val="32"/>
        </w:rPr>
        <w:t> </w:t>
      </w:r>
      <w:r w:rsidR="00A86DCE" w:rsidRPr="002A103B">
        <w:rPr>
          <w:rFonts w:cs="Arial"/>
          <w:b/>
          <w:bCs/>
          <w:sz w:val="32"/>
          <w:szCs w:val="32"/>
        </w:rPr>
        <w:t>Was muss ich nach dem Tod mit einem mir vorliegenden Testament machen?</w:t>
      </w:r>
    </w:p>
    <w:p w:rsidR="00213E8F" w:rsidRDefault="00A86DCE" w:rsidP="00213E8F">
      <w:pPr>
        <w:shd w:val="clear" w:color="auto" w:fill="FFFFFF"/>
        <w:jc w:val="both"/>
        <w:rPr>
          <w:rFonts w:cs="Arial"/>
        </w:rPr>
      </w:pPr>
      <w:r w:rsidRPr="00213E8F">
        <w:rPr>
          <w:rFonts w:cs="Arial"/>
        </w:rPr>
        <w:br/>
        <w:t xml:space="preserve">Ein privatschriftliches Testament muss zwingend nach dem Tod beim Nachlassgericht abgegeben werden. Dies ist gesetzlich vorgeschrieben. Sofern der Verstorbene in einer der bei Frage 1 genannten Gemeinden seinen letzten gewöhnlichen Aufenthalt hatte, geben Sie bitte ein Ihnen vorliegendes, privatschriftliche Testament während der Geschäftszeiten beim </w:t>
      </w:r>
      <w:r w:rsidR="00212085" w:rsidRPr="00213E8F">
        <w:rPr>
          <w:rFonts w:cs="Arial"/>
        </w:rPr>
        <w:t xml:space="preserve">Amtsgericht </w:t>
      </w:r>
      <w:r w:rsidR="00E5722A">
        <w:rPr>
          <w:rFonts w:cs="Arial"/>
        </w:rPr>
        <w:t>Ulm</w:t>
      </w:r>
      <w:r w:rsidR="00346049">
        <w:rPr>
          <w:rFonts w:cs="Arial"/>
        </w:rPr>
        <w:t xml:space="preserve">, </w:t>
      </w:r>
      <w:r w:rsidR="00E5722A">
        <w:rPr>
          <w:rFonts w:cs="Arial"/>
        </w:rPr>
        <w:t>Zeughausgase 14, 89073 Ulm</w:t>
      </w:r>
      <w:r w:rsidR="00213E8F" w:rsidRPr="00213E8F">
        <w:rPr>
          <w:rFonts w:cs="Arial"/>
        </w:rPr>
        <w:t xml:space="preserve"> ab.</w:t>
      </w:r>
    </w:p>
    <w:p w:rsidR="002A103B" w:rsidRDefault="00213E8F" w:rsidP="000E1C4B">
      <w:pPr>
        <w:shd w:val="clear" w:color="auto" w:fill="FFFFFF"/>
        <w:jc w:val="both"/>
        <w:rPr>
          <w:rFonts w:cs="Arial"/>
          <w:b/>
          <w:sz w:val="32"/>
          <w:szCs w:val="32"/>
        </w:rPr>
      </w:pPr>
      <w:r w:rsidRPr="00213E8F">
        <w:rPr>
          <w:rFonts w:cs="Arial"/>
        </w:rPr>
        <w:br/>
      </w:r>
    </w:p>
    <w:p w:rsidR="002A103B" w:rsidRDefault="00213E8F" w:rsidP="00213E8F">
      <w:pPr>
        <w:shd w:val="clear" w:color="auto" w:fill="FFFFFF"/>
        <w:jc w:val="both"/>
        <w:rPr>
          <w:rFonts w:cs="Arial"/>
        </w:rPr>
      </w:pPr>
      <w:r w:rsidRPr="002A103B">
        <w:rPr>
          <w:rFonts w:cs="Arial"/>
          <w:b/>
          <w:sz w:val="32"/>
          <w:szCs w:val="32"/>
        </w:rPr>
        <w:t>3.</w:t>
      </w:r>
      <w:r w:rsidRPr="002A103B">
        <w:rPr>
          <w:rFonts w:cs="Arial"/>
          <w:sz w:val="32"/>
          <w:szCs w:val="32"/>
        </w:rPr>
        <w:t xml:space="preserve"> </w:t>
      </w:r>
      <w:r w:rsidR="00A86DCE" w:rsidRPr="002A103B">
        <w:rPr>
          <w:rFonts w:cs="Arial"/>
          <w:b/>
          <w:bCs/>
          <w:sz w:val="32"/>
          <w:szCs w:val="32"/>
        </w:rPr>
        <w:t>Bekomme ich nach dem Tod eines Angehörigen automatisch Post vom Nachlassgericht?</w:t>
      </w:r>
    </w:p>
    <w:p w:rsidR="00213E8F" w:rsidRDefault="00A86DCE" w:rsidP="00213E8F">
      <w:pPr>
        <w:shd w:val="clear" w:color="auto" w:fill="FFFFFF"/>
        <w:jc w:val="both"/>
        <w:rPr>
          <w:rFonts w:cs="Arial"/>
        </w:rPr>
      </w:pPr>
      <w:r w:rsidRPr="00213E8F">
        <w:rPr>
          <w:rFonts w:cs="Arial"/>
        </w:rPr>
        <w:lastRenderedPageBreak/>
        <w:br/>
        <w:t xml:space="preserve">Nein. </w:t>
      </w:r>
      <w:r w:rsidRPr="00213E8F">
        <w:rPr>
          <w:rFonts w:cs="Arial"/>
        </w:rPr>
        <w:br/>
      </w:r>
      <w:r w:rsidRPr="00213E8F">
        <w:rPr>
          <w:rFonts w:cs="Arial"/>
        </w:rPr>
        <w:br/>
        <w:t xml:space="preserve">Nur wenn ein Testament oder Erbvertrag dem Nachlassgericht vorliegt, werden die darin begünstigten Personen und die gesetzlichen Erben automatisch vom Nachlassgericht benachrichtigt. Liegt dem Nachlassgericht kein Testament oder kein Erbvertrag vor, </w:t>
      </w:r>
      <w:r w:rsidR="00213E8F" w:rsidRPr="00213E8F">
        <w:rPr>
          <w:rFonts w:cs="Arial"/>
        </w:rPr>
        <w:t>erhalten Sie keine Post.</w:t>
      </w:r>
    </w:p>
    <w:p w:rsidR="000E1C4B" w:rsidRDefault="000E1C4B" w:rsidP="00213E8F">
      <w:pPr>
        <w:shd w:val="clear" w:color="auto" w:fill="FFFFFF"/>
        <w:jc w:val="both"/>
        <w:rPr>
          <w:rFonts w:cs="Arial"/>
        </w:rPr>
      </w:pPr>
    </w:p>
    <w:p w:rsidR="000E1C4B" w:rsidRDefault="000E1C4B" w:rsidP="00213E8F">
      <w:pPr>
        <w:shd w:val="clear" w:color="auto" w:fill="FFFFFF"/>
        <w:jc w:val="both"/>
        <w:rPr>
          <w:rFonts w:cs="Arial"/>
        </w:rPr>
      </w:pPr>
    </w:p>
    <w:p w:rsidR="002A103B" w:rsidRDefault="00213E8F" w:rsidP="00213E8F">
      <w:pPr>
        <w:shd w:val="clear" w:color="auto" w:fill="FFFFFF"/>
        <w:jc w:val="both"/>
        <w:rPr>
          <w:rFonts w:cs="Arial"/>
        </w:rPr>
      </w:pPr>
      <w:r w:rsidRPr="002A103B">
        <w:rPr>
          <w:rFonts w:cs="Arial"/>
          <w:b/>
          <w:sz w:val="32"/>
          <w:szCs w:val="32"/>
        </w:rPr>
        <w:t>4.</w:t>
      </w:r>
      <w:r w:rsidRPr="002A103B">
        <w:rPr>
          <w:rFonts w:cs="Arial"/>
          <w:sz w:val="32"/>
          <w:szCs w:val="32"/>
        </w:rPr>
        <w:t xml:space="preserve"> </w:t>
      </w:r>
      <w:r w:rsidR="00A86DCE" w:rsidRPr="002A103B">
        <w:rPr>
          <w:rFonts w:cs="Arial"/>
          <w:b/>
          <w:bCs/>
          <w:sz w:val="32"/>
          <w:szCs w:val="32"/>
        </w:rPr>
        <w:t>Erhalte ich beim Nachlassgericht Auskunft über den Bestand des Nachlasses?</w:t>
      </w:r>
    </w:p>
    <w:p w:rsidR="002A103B" w:rsidRDefault="00A86DCE" w:rsidP="00213E8F">
      <w:pPr>
        <w:shd w:val="clear" w:color="auto" w:fill="FFFFFF"/>
        <w:jc w:val="both"/>
        <w:rPr>
          <w:rFonts w:cs="Arial"/>
        </w:rPr>
      </w:pPr>
      <w:r w:rsidRPr="00213E8F">
        <w:rPr>
          <w:rFonts w:cs="Arial"/>
        </w:rPr>
        <w:br/>
        <w:t>Nein. Das Nachlassgericht weiß nicht, welche Gegenstände dem Verstorbenen gehört haben, darf diese nicht ermitteln und ve</w:t>
      </w:r>
      <w:r w:rsidR="00213E8F" w:rsidRPr="00213E8F">
        <w:rPr>
          <w:rFonts w:cs="Arial"/>
        </w:rPr>
        <w:t>rteilt diese auch nicht.</w:t>
      </w:r>
    </w:p>
    <w:p w:rsidR="002A103B" w:rsidRDefault="002A103B" w:rsidP="00213E8F">
      <w:pPr>
        <w:shd w:val="clear" w:color="auto" w:fill="FFFFFF"/>
        <w:jc w:val="both"/>
        <w:rPr>
          <w:rFonts w:cs="Arial"/>
        </w:rPr>
      </w:pPr>
    </w:p>
    <w:p w:rsidR="002A103B" w:rsidRPr="002A103B" w:rsidRDefault="00213E8F" w:rsidP="00213E8F">
      <w:pPr>
        <w:shd w:val="clear" w:color="auto" w:fill="FFFFFF"/>
        <w:jc w:val="both"/>
        <w:rPr>
          <w:rFonts w:cs="Arial"/>
          <w:b/>
          <w:bCs/>
          <w:sz w:val="32"/>
          <w:szCs w:val="32"/>
        </w:rPr>
      </w:pPr>
      <w:r w:rsidRPr="00213E8F">
        <w:rPr>
          <w:rFonts w:cs="Arial"/>
        </w:rPr>
        <w:br/>
      </w:r>
      <w:r w:rsidRPr="002A103B">
        <w:rPr>
          <w:rFonts w:cs="Arial"/>
          <w:b/>
          <w:sz w:val="32"/>
          <w:szCs w:val="32"/>
        </w:rPr>
        <w:t>5.</w:t>
      </w:r>
      <w:r w:rsidRPr="002A103B">
        <w:rPr>
          <w:rFonts w:cs="Arial"/>
          <w:sz w:val="32"/>
          <w:szCs w:val="32"/>
        </w:rPr>
        <w:t xml:space="preserve"> </w:t>
      </w:r>
      <w:r w:rsidR="00A86DCE" w:rsidRPr="002A103B">
        <w:rPr>
          <w:rFonts w:cs="Arial"/>
          <w:b/>
          <w:bCs/>
          <w:sz w:val="32"/>
          <w:szCs w:val="32"/>
        </w:rPr>
        <w:t>Was ist eigentlich ein Erbschein?</w:t>
      </w:r>
    </w:p>
    <w:p w:rsidR="002A103B" w:rsidRDefault="00A86DCE" w:rsidP="00213E8F">
      <w:pPr>
        <w:shd w:val="clear" w:color="auto" w:fill="FFFFFF"/>
        <w:jc w:val="both"/>
        <w:rPr>
          <w:rFonts w:cs="Arial"/>
        </w:rPr>
      </w:pPr>
      <w:r w:rsidRPr="00213E8F">
        <w:rPr>
          <w:rFonts w:cs="Arial"/>
        </w:rPr>
        <w:br/>
        <w:t>Ein Erbschein ist ein amtliches Dokument, welches beweist, wer nach dem Tod einer Person deren Erben wurden.</w:t>
      </w:r>
    </w:p>
    <w:p w:rsidR="00213E8F" w:rsidRPr="00213E8F" w:rsidRDefault="00213E8F" w:rsidP="00213E8F">
      <w:pPr>
        <w:shd w:val="clear" w:color="auto" w:fill="FFFFFF"/>
        <w:jc w:val="both"/>
        <w:rPr>
          <w:rFonts w:cs="Arial"/>
        </w:rPr>
      </w:pPr>
    </w:p>
    <w:p w:rsidR="002A103B" w:rsidRPr="000E1C4B" w:rsidRDefault="00213E8F" w:rsidP="00213E8F">
      <w:pPr>
        <w:shd w:val="clear" w:color="auto" w:fill="FFFFFF"/>
        <w:jc w:val="both"/>
        <w:rPr>
          <w:rFonts w:cs="Arial"/>
        </w:rPr>
      </w:pPr>
      <w:r w:rsidRPr="00213E8F">
        <w:rPr>
          <w:rFonts w:cs="Arial"/>
        </w:rPr>
        <w:br/>
      </w:r>
      <w:r w:rsidRPr="002A103B">
        <w:rPr>
          <w:rFonts w:cs="Arial"/>
          <w:b/>
          <w:sz w:val="32"/>
          <w:szCs w:val="32"/>
        </w:rPr>
        <w:t>6.</w:t>
      </w:r>
      <w:r w:rsidRPr="002A103B">
        <w:rPr>
          <w:rFonts w:cs="Arial"/>
          <w:sz w:val="32"/>
          <w:szCs w:val="32"/>
        </w:rPr>
        <w:t xml:space="preserve"> </w:t>
      </w:r>
      <w:r w:rsidR="00A86DCE" w:rsidRPr="002A103B">
        <w:rPr>
          <w:rFonts w:cs="Arial"/>
          <w:b/>
          <w:bCs/>
          <w:sz w:val="32"/>
          <w:szCs w:val="32"/>
        </w:rPr>
        <w:t>Wird ein Erbschein nach einem jeden Erbfall benötigt?</w:t>
      </w:r>
    </w:p>
    <w:p w:rsidR="002A103B" w:rsidRDefault="00A86DCE" w:rsidP="00213E8F">
      <w:pPr>
        <w:shd w:val="clear" w:color="auto" w:fill="FFFFFF"/>
        <w:jc w:val="both"/>
        <w:rPr>
          <w:rFonts w:cs="Arial"/>
        </w:rPr>
      </w:pPr>
      <w:r w:rsidRPr="00213E8F">
        <w:rPr>
          <w:rFonts w:cs="Arial"/>
        </w:rPr>
        <w:br/>
        <w:t>Ob ein Erbschein benötigt wird oder nicht, kann nicht allgemein gültig beantwortet werden.</w:t>
      </w:r>
      <w:r w:rsidRPr="00213E8F">
        <w:rPr>
          <w:rFonts w:cs="Arial"/>
        </w:rPr>
        <w:br/>
      </w:r>
      <w:r w:rsidRPr="00213E8F">
        <w:rPr>
          <w:rFonts w:cs="Arial"/>
        </w:rPr>
        <w:br/>
        <w:t xml:space="preserve">Sofern der Verstorbene ein notarielles Testament oder einen notariellen Erbvertrag errichtet hat und in diesen Urkunden die Erben mit ihrem Namen benannt sind, wird in der Regel kein Erbschein benötigt. Wenn kein solches notarielle Testament oder kein </w:t>
      </w:r>
      <w:proofErr w:type="gramStart"/>
      <w:r w:rsidRPr="00213E8F">
        <w:rPr>
          <w:rFonts w:cs="Arial"/>
        </w:rPr>
        <w:t>solcher notarieller Erbvertrag</w:t>
      </w:r>
      <w:proofErr w:type="gramEnd"/>
      <w:r w:rsidRPr="00213E8F">
        <w:rPr>
          <w:rFonts w:cs="Arial"/>
        </w:rPr>
        <w:t xml:space="preserve"> vorhanden ist, wird ein Erbschein benötigt, wenn der Verstorbene Immobilien hatte; eine Änderung im Grundbuch erfordert in diesem Fall einen Erbschein. In der Regel fordern auch Banken/Sparkassen/Versicherungen einen Erbschein, wenn kein notarielles Testament und auch kein notarieller Erbvertrag vorhanden sind.</w:t>
      </w:r>
    </w:p>
    <w:p w:rsidR="002A103B" w:rsidRDefault="00A86DCE" w:rsidP="000E1C4B">
      <w:pPr>
        <w:shd w:val="clear" w:color="auto" w:fill="FFFFFF"/>
        <w:jc w:val="both"/>
        <w:rPr>
          <w:rFonts w:cs="Arial"/>
          <w:b/>
          <w:sz w:val="32"/>
          <w:szCs w:val="32"/>
        </w:rPr>
      </w:pPr>
      <w:r w:rsidRPr="00213E8F">
        <w:rPr>
          <w:rFonts w:cs="Arial"/>
        </w:rPr>
        <w:br/>
      </w:r>
    </w:p>
    <w:p w:rsidR="002A103B" w:rsidRPr="002A103B" w:rsidRDefault="00213E8F" w:rsidP="00213E8F">
      <w:pPr>
        <w:shd w:val="clear" w:color="auto" w:fill="FFFFFF"/>
        <w:jc w:val="both"/>
        <w:rPr>
          <w:rFonts w:cs="Arial"/>
          <w:b/>
          <w:bCs/>
          <w:sz w:val="32"/>
          <w:szCs w:val="32"/>
        </w:rPr>
      </w:pPr>
      <w:r w:rsidRPr="002A103B">
        <w:rPr>
          <w:rFonts w:cs="Arial"/>
          <w:b/>
          <w:sz w:val="32"/>
          <w:szCs w:val="32"/>
        </w:rPr>
        <w:t>7.</w:t>
      </w:r>
      <w:r w:rsidRPr="002A103B">
        <w:rPr>
          <w:rFonts w:cs="Arial"/>
          <w:sz w:val="32"/>
          <w:szCs w:val="32"/>
        </w:rPr>
        <w:t> </w:t>
      </w:r>
      <w:r w:rsidR="00A86DCE" w:rsidRPr="002A103B">
        <w:rPr>
          <w:rFonts w:cs="Arial"/>
          <w:b/>
          <w:bCs/>
          <w:sz w:val="32"/>
          <w:szCs w:val="32"/>
        </w:rPr>
        <w:t>Wie komme ich zu einem Erbschein?</w:t>
      </w:r>
    </w:p>
    <w:p w:rsidR="002A103B" w:rsidRDefault="00A86DCE" w:rsidP="00213E8F">
      <w:pPr>
        <w:shd w:val="clear" w:color="auto" w:fill="FFFFFF"/>
        <w:jc w:val="both"/>
        <w:rPr>
          <w:rFonts w:cs="Arial"/>
        </w:rPr>
      </w:pPr>
      <w:r w:rsidRPr="00213E8F">
        <w:rPr>
          <w:rFonts w:cs="Arial"/>
        </w:rPr>
        <w:br/>
        <w:t xml:space="preserve">Der Erbschein wird durch das Nachlassgericht nur auf Antrag erteilt. </w:t>
      </w:r>
    </w:p>
    <w:p w:rsidR="002A103B" w:rsidRDefault="00A86DCE" w:rsidP="00213E8F">
      <w:pPr>
        <w:shd w:val="clear" w:color="auto" w:fill="FFFFFF"/>
        <w:jc w:val="both"/>
        <w:rPr>
          <w:rFonts w:cs="Arial"/>
        </w:rPr>
      </w:pPr>
      <w:r w:rsidRPr="00213E8F">
        <w:rPr>
          <w:rFonts w:cs="Arial"/>
        </w:rPr>
        <w:br/>
        <w:t xml:space="preserve">Der Antrag muss bei einem Notar gestellt werden oder in einem Termin beim Nachlassgericht gestellt werden. Wenden Sie sich daher bitte an einen Notar Ihrer Wahl. Sofern Sie den </w:t>
      </w:r>
      <w:proofErr w:type="spellStart"/>
      <w:r w:rsidRPr="00213E8F">
        <w:rPr>
          <w:rFonts w:cs="Arial"/>
        </w:rPr>
        <w:t>Erbscheinsantrag</w:t>
      </w:r>
      <w:proofErr w:type="spellEnd"/>
      <w:r w:rsidRPr="00213E8F">
        <w:rPr>
          <w:rFonts w:cs="Arial"/>
        </w:rPr>
        <w:t xml:space="preserve"> in einem Termin beim Nachlassgericht stellen möchten, laden Sie bitte den </w:t>
      </w:r>
      <w:hyperlink r:id="rId7" w:tgtFrame="_self" w:history="1">
        <w:r w:rsidRPr="00213E8F">
          <w:rPr>
            <w:rFonts w:cs="Arial"/>
            <w:b/>
            <w:bCs/>
          </w:rPr>
          <w:t>Vorbereitungsbogen</w:t>
        </w:r>
      </w:hyperlink>
      <w:r w:rsidRPr="00213E8F">
        <w:rPr>
          <w:rFonts w:cs="Arial"/>
        </w:rPr>
        <w:t xml:space="preserve"> (s.u.) herunter oder holen Sie diesen während der gewöhnlichen Geschäftszeiten im Amtsgericht </w:t>
      </w:r>
      <w:r w:rsidR="00C76C56">
        <w:rPr>
          <w:rFonts w:cs="Arial"/>
        </w:rPr>
        <w:t>Ulm</w:t>
      </w:r>
      <w:r w:rsidR="00346049">
        <w:rPr>
          <w:rFonts w:cs="Arial"/>
        </w:rPr>
        <w:t xml:space="preserve">, </w:t>
      </w:r>
      <w:r w:rsidR="00C76C56">
        <w:rPr>
          <w:rFonts w:cs="Arial"/>
        </w:rPr>
        <w:t>Zeughausgasse 14</w:t>
      </w:r>
      <w:r w:rsidR="00346049">
        <w:rPr>
          <w:rFonts w:cs="Arial"/>
        </w:rPr>
        <w:t xml:space="preserve">, </w:t>
      </w:r>
      <w:r w:rsidR="00C76C56">
        <w:rPr>
          <w:rFonts w:cs="Arial"/>
        </w:rPr>
        <w:t>89073 Ulm</w:t>
      </w:r>
      <w:r w:rsidRPr="00213E8F">
        <w:rPr>
          <w:rFonts w:cs="Arial"/>
        </w:rPr>
        <w:t xml:space="preserve"> ab, füllen Sie diesen bitte aus und senden ihn an die vorgenannte Adresse zurück. Sie erhalten dann einen Termin zur Aufnahme des </w:t>
      </w:r>
      <w:proofErr w:type="spellStart"/>
      <w:r w:rsidRPr="00213E8F">
        <w:rPr>
          <w:rFonts w:cs="Arial"/>
        </w:rPr>
        <w:t>Erbscheinsantrags</w:t>
      </w:r>
      <w:proofErr w:type="spellEnd"/>
      <w:r w:rsidRPr="00213E8F">
        <w:rPr>
          <w:rFonts w:cs="Arial"/>
        </w:rPr>
        <w:t xml:space="preserve">. </w:t>
      </w:r>
      <w:r w:rsidR="00ED5414">
        <w:rPr>
          <w:rFonts w:cs="Arial"/>
        </w:rPr>
        <w:t xml:space="preserve">Bitte </w:t>
      </w:r>
      <w:r w:rsidR="00ED5414">
        <w:rPr>
          <w:rFonts w:cs="Arial"/>
        </w:rPr>
        <w:lastRenderedPageBreak/>
        <w:t>be</w:t>
      </w:r>
      <w:bookmarkStart w:id="2" w:name="_GoBack"/>
      <w:bookmarkEnd w:id="2"/>
      <w:r w:rsidRPr="00213E8F">
        <w:rPr>
          <w:rFonts w:cs="Arial"/>
        </w:rPr>
        <w:t xml:space="preserve">achten Sie, dass Termine für </w:t>
      </w:r>
      <w:proofErr w:type="spellStart"/>
      <w:r w:rsidRPr="00213E8F">
        <w:rPr>
          <w:rFonts w:cs="Arial"/>
        </w:rPr>
        <w:t>Erbscheinsanträge</w:t>
      </w:r>
      <w:proofErr w:type="spellEnd"/>
      <w:r w:rsidRPr="00213E8F">
        <w:rPr>
          <w:rFonts w:cs="Arial"/>
        </w:rPr>
        <w:t xml:space="preserve"> beim Nachlassgericht nicht kurzfristig vergeben werden können.</w:t>
      </w:r>
    </w:p>
    <w:p w:rsidR="002A103B" w:rsidRPr="00213E8F" w:rsidRDefault="00A86DCE" w:rsidP="000E1C4B">
      <w:pPr>
        <w:shd w:val="clear" w:color="auto" w:fill="FFFFFF"/>
        <w:rPr>
          <w:rFonts w:cs="Arial"/>
        </w:rPr>
      </w:pPr>
      <w:r w:rsidRPr="00213E8F">
        <w:rPr>
          <w:rFonts w:cs="Arial"/>
        </w:rPr>
        <w:br/>
        <w:t>Ein Erbschein verursacht Kosten; beantragen Sie daher nur dann einen Erbschein, wenn Sie ihn benötigen (vergleiche Frage 6). Klären Sie dies gegebenenfalls mit Ihrer Bank/Sp</w:t>
      </w:r>
      <w:r w:rsidR="00213E8F" w:rsidRPr="00213E8F">
        <w:rPr>
          <w:rFonts w:cs="Arial"/>
        </w:rPr>
        <w:t>arkasse/Versicherung</w:t>
      </w:r>
      <w:r w:rsidR="000E1C4B">
        <w:rPr>
          <w:rFonts w:cs="Arial"/>
        </w:rPr>
        <w:t xml:space="preserve"> ab.</w:t>
      </w:r>
      <w:r w:rsidR="00213E8F" w:rsidRPr="00213E8F">
        <w:rPr>
          <w:rFonts w:cs="Arial"/>
        </w:rPr>
        <w:br/>
      </w:r>
    </w:p>
    <w:p w:rsidR="000E1C4B" w:rsidRDefault="000E1C4B" w:rsidP="00213E8F">
      <w:pPr>
        <w:shd w:val="clear" w:color="auto" w:fill="FFFFFF"/>
        <w:jc w:val="both"/>
        <w:rPr>
          <w:rFonts w:cs="Arial"/>
        </w:rPr>
      </w:pPr>
    </w:p>
    <w:p w:rsidR="000E1C4B" w:rsidRDefault="000E1C4B" w:rsidP="00213E8F">
      <w:pPr>
        <w:shd w:val="clear" w:color="auto" w:fill="FFFFFF"/>
        <w:jc w:val="both"/>
        <w:rPr>
          <w:rFonts w:cs="Arial"/>
          <w:b/>
          <w:sz w:val="32"/>
          <w:szCs w:val="32"/>
        </w:rPr>
      </w:pPr>
    </w:p>
    <w:p w:rsidR="002A103B" w:rsidRDefault="00213E8F" w:rsidP="00213E8F">
      <w:pPr>
        <w:shd w:val="clear" w:color="auto" w:fill="FFFFFF"/>
        <w:jc w:val="both"/>
        <w:rPr>
          <w:rFonts w:cs="Arial"/>
        </w:rPr>
      </w:pPr>
      <w:r w:rsidRPr="002A103B">
        <w:rPr>
          <w:rFonts w:cs="Arial"/>
          <w:b/>
          <w:sz w:val="32"/>
          <w:szCs w:val="32"/>
        </w:rPr>
        <w:t>8.</w:t>
      </w:r>
      <w:r w:rsidRPr="002A103B">
        <w:rPr>
          <w:rFonts w:cs="Arial"/>
          <w:sz w:val="32"/>
          <w:szCs w:val="32"/>
        </w:rPr>
        <w:t xml:space="preserve"> </w:t>
      </w:r>
      <w:r w:rsidR="00A86DCE" w:rsidRPr="002A103B">
        <w:rPr>
          <w:rFonts w:cs="Arial"/>
          <w:b/>
          <w:bCs/>
          <w:sz w:val="32"/>
          <w:szCs w:val="32"/>
        </w:rPr>
        <w:t>Was ist ein Pflichtteil und hilft mir das Nachlassgericht bei seiner Geltendmachung?</w:t>
      </w:r>
    </w:p>
    <w:p w:rsidR="002A103B" w:rsidRDefault="00A86DCE" w:rsidP="00213E8F">
      <w:pPr>
        <w:shd w:val="clear" w:color="auto" w:fill="FFFFFF"/>
        <w:jc w:val="both"/>
        <w:rPr>
          <w:rFonts w:cs="Arial"/>
        </w:rPr>
      </w:pPr>
      <w:r w:rsidRPr="00213E8F">
        <w:rPr>
          <w:rFonts w:cs="Arial"/>
        </w:rPr>
        <w:br/>
        <w:t>Nahen Angehörige (z.B. Kindern oder Ehegatte sowie bei kinderlos Verstorbenen den Eltern) kann ein Pflichtteil zustehen, wenn sie durch ein Testament oder einen notariellen Erbvertrag enterbt wurden.</w:t>
      </w:r>
    </w:p>
    <w:p w:rsidR="002A103B" w:rsidRDefault="00A86DCE" w:rsidP="00213E8F">
      <w:pPr>
        <w:shd w:val="clear" w:color="auto" w:fill="FFFFFF"/>
        <w:jc w:val="both"/>
        <w:rPr>
          <w:rFonts w:cs="Arial"/>
        </w:rPr>
      </w:pPr>
      <w:r w:rsidRPr="00213E8F">
        <w:rPr>
          <w:rFonts w:cs="Arial"/>
        </w:rPr>
        <w:br/>
        <w:t>Der Pflichtteil ist gegenüber den Erben geltend zu machen; eine Mitwirkung des Nachlassgerichts ist nicht möglich. Gegebenenfalls wenden Sie sich bitte an einen Rechtsanwalt Ihres Vertrauens.</w:t>
      </w:r>
    </w:p>
    <w:p w:rsidR="002A103B" w:rsidRPr="00213E8F" w:rsidRDefault="002A103B" w:rsidP="00213E8F">
      <w:pPr>
        <w:shd w:val="clear" w:color="auto" w:fill="FFFFFF"/>
        <w:jc w:val="both"/>
        <w:rPr>
          <w:rFonts w:cs="Arial"/>
        </w:rPr>
      </w:pPr>
    </w:p>
    <w:p w:rsidR="002A103B" w:rsidRPr="002A103B" w:rsidRDefault="00213E8F" w:rsidP="00213E8F">
      <w:pPr>
        <w:shd w:val="clear" w:color="auto" w:fill="FFFFFF"/>
        <w:jc w:val="both"/>
        <w:rPr>
          <w:rFonts w:cs="Arial"/>
          <w:b/>
          <w:bCs/>
          <w:sz w:val="32"/>
          <w:szCs w:val="32"/>
        </w:rPr>
      </w:pPr>
      <w:r w:rsidRPr="00213E8F">
        <w:rPr>
          <w:rFonts w:cs="Arial"/>
        </w:rPr>
        <w:br/>
      </w:r>
      <w:r w:rsidRPr="002A103B">
        <w:rPr>
          <w:rFonts w:cs="Arial"/>
          <w:b/>
          <w:sz w:val="32"/>
          <w:szCs w:val="32"/>
        </w:rPr>
        <w:t>9.</w:t>
      </w:r>
      <w:r w:rsidRPr="002A103B">
        <w:rPr>
          <w:rFonts w:cs="Arial"/>
          <w:sz w:val="32"/>
          <w:szCs w:val="32"/>
        </w:rPr>
        <w:t> </w:t>
      </w:r>
      <w:r w:rsidR="00A86DCE" w:rsidRPr="002A103B">
        <w:rPr>
          <w:rFonts w:cs="Arial"/>
          <w:b/>
          <w:bCs/>
          <w:sz w:val="32"/>
          <w:szCs w:val="32"/>
        </w:rPr>
        <w:t>Was ist, wenn ich das Erbe gar nicht will?</w:t>
      </w:r>
    </w:p>
    <w:p w:rsidR="002A103B" w:rsidRDefault="00A86DCE" w:rsidP="00213E8F">
      <w:pPr>
        <w:shd w:val="clear" w:color="auto" w:fill="FFFFFF"/>
        <w:jc w:val="both"/>
        <w:rPr>
          <w:rFonts w:cs="Arial"/>
        </w:rPr>
      </w:pPr>
      <w:r w:rsidRPr="00213E8F">
        <w:rPr>
          <w:rFonts w:cs="Arial"/>
        </w:rPr>
        <w:br/>
        <w:t>Jeder hat die Möglichkeit die Erbschaft auszuschlagen.</w:t>
      </w:r>
    </w:p>
    <w:p w:rsidR="002A103B" w:rsidRDefault="00A86DCE" w:rsidP="00213E8F">
      <w:pPr>
        <w:shd w:val="clear" w:color="auto" w:fill="FFFFFF"/>
        <w:jc w:val="both"/>
        <w:rPr>
          <w:rFonts w:cs="Arial"/>
        </w:rPr>
      </w:pPr>
      <w:r w:rsidRPr="00213E8F">
        <w:rPr>
          <w:rFonts w:cs="Arial"/>
        </w:rPr>
        <w:t>Bitte beachten Sie jedoch, dass eine Ausschlagung frist- und formgebunden ist.</w:t>
      </w:r>
    </w:p>
    <w:p w:rsidR="002A103B" w:rsidRDefault="00A86DCE" w:rsidP="00213E8F">
      <w:pPr>
        <w:shd w:val="clear" w:color="auto" w:fill="FFFFFF"/>
        <w:jc w:val="both"/>
        <w:rPr>
          <w:rFonts w:cs="Arial"/>
        </w:rPr>
      </w:pPr>
      <w:r w:rsidRPr="00213E8F">
        <w:rPr>
          <w:rFonts w:cs="Arial"/>
        </w:rPr>
        <w:br/>
        <w:t xml:space="preserve">Die Ausschlagung ist nur innerhalb einer sechswöchigen Frist möglich. Diese Frist beginnt, sobald Sie vom Tod und dem Anfall der Erbschaft an Sie erfahren haben; die Frist ist gesetzlich vorgeschrieben. </w:t>
      </w:r>
    </w:p>
    <w:p w:rsidR="002A103B" w:rsidRDefault="00A86DCE" w:rsidP="00213E8F">
      <w:pPr>
        <w:shd w:val="clear" w:color="auto" w:fill="FFFFFF"/>
        <w:jc w:val="both"/>
        <w:rPr>
          <w:rFonts w:cs="Arial"/>
        </w:rPr>
      </w:pPr>
      <w:r w:rsidRPr="00213E8F">
        <w:rPr>
          <w:rFonts w:cs="Arial"/>
        </w:rPr>
        <w:br/>
        <w:t xml:space="preserve">Auch muss eine Ausschlagung vor einem Notar erklärt werden (und innerhalb der Frist dem Nachlassgericht zugehen) oder in einem Termin beim Nachlassgericht erklärt werden. Wenden Sie sich daher möglichst früh an einen Notar Ihrer Wahl oder laden Sie den </w:t>
      </w:r>
      <w:hyperlink r:id="rId8" w:tgtFrame="_self" w:history="1">
        <w:r w:rsidRPr="00213E8F">
          <w:rPr>
            <w:rFonts w:cs="Arial"/>
            <w:b/>
            <w:bCs/>
          </w:rPr>
          <w:t>Vorbereitungsbogen</w:t>
        </w:r>
      </w:hyperlink>
      <w:r w:rsidRPr="00213E8F">
        <w:rPr>
          <w:rFonts w:cs="Arial"/>
        </w:rPr>
        <w:t xml:space="preserve"> (s.u.) auf dieser Seite herunter und schicken Sie ihn uns schnellst möglich zu. Bitte beachten Sie, dass sowohl der Notar als auch das Nachlassgericht einen gewissen zeitlichen Vorlauf für eine Terminvergabe benötigen; Sie müssen sich daher rechtzeitig vor Fristablauf an Ihren Notar oder an das Nachlassgericht wenden.</w:t>
      </w:r>
    </w:p>
    <w:p w:rsidR="00A86DCE" w:rsidRPr="00213E8F" w:rsidRDefault="00A86DCE" w:rsidP="00213E8F">
      <w:pPr>
        <w:shd w:val="clear" w:color="auto" w:fill="FFFFFF"/>
        <w:jc w:val="both"/>
        <w:rPr>
          <w:rFonts w:cs="Arial"/>
        </w:rPr>
      </w:pPr>
      <w:r w:rsidRPr="00213E8F">
        <w:rPr>
          <w:rFonts w:cs="Arial"/>
        </w:rPr>
        <w:br/>
        <w:t xml:space="preserve">Sofern der Verstorbene seinen letzten gewöhnlichen Aufenthalt außerhalb der bei Frage 1 genannten Gemeinden hatte, kann die Ausschlagung dann gegenüber dem Amtsgericht </w:t>
      </w:r>
      <w:r w:rsidR="00C76C56">
        <w:rPr>
          <w:rFonts w:cs="Arial"/>
        </w:rPr>
        <w:t>Ulm</w:t>
      </w:r>
      <w:r w:rsidRPr="00213E8F">
        <w:rPr>
          <w:rFonts w:cs="Arial"/>
        </w:rPr>
        <w:t xml:space="preserve"> (Nachlassgericht) oder zu dessen Niederschrift erfolgen, wenn der Ausschlagende in einer der bei Frage 1 genannten Gemeinden seinen gewöhnlichen Aufenthalt hat. Auch hier gelten die vorgenannten Frist- und Formerfordernisse.</w:t>
      </w:r>
      <w:r w:rsidRPr="00213E8F">
        <w:rPr>
          <w:rFonts w:cs="Arial"/>
        </w:rPr>
        <w:br/>
      </w:r>
      <w:r w:rsidRPr="00213E8F">
        <w:rPr>
          <w:rFonts w:cs="Arial"/>
        </w:rPr>
        <w:br/>
        <w:t>Auch für minderjährige Kinder kann die Erbschaft ausgeschlagen werden. Die Ausschlagung für minderjährige Kinder erfolgt durch die Sorgeberechtigten (in der Regel die Eltern) bzw. den alleine Sorgeberechtigten. Gegebenenfalls ist auch die Genehmigung des Amtsgerichts (Familiengericht) erforderlich. Auch bei der Ausschlagung gelten die vorgenannten Frist- und Formerfordernisse.</w:t>
      </w:r>
    </w:p>
    <w:p w:rsidR="002A103B" w:rsidRDefault="002A103B" w:rsidP="00213E8F">
      <w:pPr>
        <w:shd w:val="clear" w:color="auto" w:fill="FFFFFF"/>
        <w:jc w:val="both"/>
        <w:rPr>
          <w:rFonts w:cs="Arial"/>
        </w:rPr>
      </w:pPr>
    </w:p>
    <w:p w:rsidR="00220BD2" w:rsidRPr="000E1C4B" w:rsidRDefault="00A86DCE" w:rsidP="000E1C4B">
      <w:pPr>
        <w:shd w:val="clear" w:color="auto" w:fill="FFFFFF"/>
        <w:jc w:val="both"/>
        <w:rPr>
          <w:rFonts w:cs="Arial"/>
          <w:b/>
          <w:sz w:val="28"/>
          <w:szCs w:val="28"/>
        </w:rPr>
      </w:pPr>
      <w:r w:rsidRPr="00213E8F">
        <w:rPr>
          <w:rFonts w:cs="Arial"/>
        </w:rPr>
        <w:br/>
      </w:r>
      <w:r w:rsidR="000E1C4B">
        <w:rPr>
          <w:rFonts w:cs="Arial"/>
          <w:b/>
          <w:sz w:val="28"/>
          <w:szCs w:val="28"/>
        </w:rPr>
        <w:t>HINWEIS:</w:t>
      </w:r>
      <w:r w:rsidRPr="002A103B">
        <w:rPr>
          <w:rFonts w:cs="Arial"/>
          <w:b/>
          <w:sz w:val="28"/>
          <w:szCs w:val="28"/>
        </w:rPr>
        <w:br/>
        <w:t>Bitte beachten Sie, dass es sich bei vorstehenden Antworten nur um allgemeine Hinweise handelt, welche eine Beratung im Einzelfall nie ersetzen. Wenden Sie sich bei Fragen und/oder Unklarheiten bitte an einen Rechtsanwalt. Eine Beratung durch das Amtsgericht ist nicht möglich.</w:t>
      </w:r>
    </w:p>
    <w:sectPr w:rsidR="00220BD2" w:rsidRPr="000E1C4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75D" w:rsidRDefault="0060075D" w:rsidP="00212085">
      <w:r>
        <w:separator/>
      </w:r>
    </w:p>
  </w:endnote>
  <w:endnote w:type="continuationSeparator" w:id="0">
    <w:p w:rsidR="0060075D" w:rsidRDefault="0060075D" w:rsidP="0021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085" w:rsidRDefault="002120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085" w:rsidRDefault="002120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085" w:rsidRDefault="002120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75D" w:rsidRDefault="0060075D" w:rsidP="00212085">
      <w:r>
        <w:separator/>
      </w:r>
    </w:p>
  </w:footnote>
  <w:footnote w:type="continuationSeparator" w:id="0">
    <w:p w:rsidR="0060075D" w:rsidRDefault="0060075D" w:rsidP="00212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085" w:rsidRDefault="002120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085" w:rsidRDefault="002120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085" w:rsidRDefault="002120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C5EC2A8"/>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abstractNum w:abstractNumId="1" w15:restartNumberingAfterBreak="0">
    <w:nsid w:val="15B73282"/>
    <w:multiLevelType w:val="hybridMultilevel"/>
    <w:tmpl w:val="ADC86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7D13B9"/>
    <w:multiLevelType w:val="hybridMultilevel"/>
    <w:tmpl w:val="93F0D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CE"/>
    <w:rsid w:val="000043FC"/>
    <w:rsid w:val="00007BCD"/>
    <w:rsid w:val="0001602B"/>
    <w:rsid w:val="00016E9A"/>
    <w:rsid w:val="000253D4"/>
    <w:rsid w:val="0002633F"/>
    <w:rsid w:val="00026A48"/>
    <w:rsid w:val="00026DFE"/>
    <w:rsid w:val="00031CBE"/>
    <w:rsid w:val="000400E1"/>
    <w:rsid w:val="0004098B"/>
    <w:rsid w:val="00040A33"/>
    <w:rsid w:val="000411E4"/>
    <w:rsid w:val="00041AAB"/>
    <w:rsid w:val="00042C89"/>
    <w:rsid w:val="00042CC9"/>
    <w:rsid w:val="00047278"/>
    <w:rsid w:val="000472EB"/>
    <w:rsid w:val="00052E15"/>
    <w:rsid w:val="000534C9"/>
    <w:rsid w:val="0005411A"/>
    <w:rsid w:val="00057227"/>
    <w:rsid w:val="00060EFA"/>
    <w:rsid w:val="00061028"/>
    <w:rsid w:val="000627A5"/>
    <w:rsid w:val="000658B9"/>
    <w:rsid w:val="00070AD2"/>
    <w:rsid w:val="00071225"/>
    <w:rsid w:val="000747B6"/>
    <w:rsid w:val="000831E2"/>
    <w:rsid w:val="00084A67"/>
    <w:rsid w:val="00084B25"/>
    <w:rsid w:val="00084BB5"/>
    <w:rsid w:val="0008758B"/>
    <w:rsid w:val="00090DEE"/>
    <w:rsid w:val="00092534"/>
    <w:rsid w:val="00092EEA"/>
    <w:rsid w:val="000A1606"/>
    <w:rsid w:val="000A6853"/>
    <w:rsid w:val="000A7971"/>
    <w:rsid w:val="000B3F5E"/>
    <w:rsid w:val="000B71D2"/>
    <w:rsid w:val="000C1043"/>
    <w:rsid w:val="000C2D93"/>
    <w:rsid w:val="000C3461"/>
    <w:rsid w:val="000C4840"/>
    <w:rsid w:val="000C6188"/>
    <w:rsid w:val="000D1F04"/>
    <w:rsid w:val="000D42E6"/>
    <w:rsid w:val="000D6CD9"/>
    <w:rsid w:val="000D6F70"/>
    <w:rsid w:val="000E01B3"/>
    <w:rsid w:val="000E1C4B"/>
    <w:rsid w:val="000E3270"/>
    <w:rsid w:val="000F1EC5"/>
    <w:rsid w:val="000F25A7"/>
    <w:rsid w:val="000F4D75"/>
    <w:rsid w:val="000F7384"/>
    <w:rsid w:val="000F7920"/>
    <w:rsid w:val="00101C8A"/>
    <w:rsid w:val="0010731F"/>
    <w:rsid w:val="00114D56"/>
    <w:rsid w:val="001150E0"/>
    <w:rsid w:val="001175E9"/>
    <w:rsid w:val="00117CF3"/>
    <w:rsid w:val="00121003"/>
    <w:rsid w:val="00130291"/>
    <w:rsid w:val="00131CA8"/>
    <w:rsid w:val="00141469"/>
    <w:rsid w:val="001457F1"/>
    <w:rsid w:val="0014792E"/>
    <w:rsid w:val="001515D9"/>
    <w:rsid w:val="00155565"/>
    <w:rsid w:val="001575B6"/>
    <w:rsid w:val="0016241B"/>
    <w:rsid w:val="001734A5"/>
    <w:rsid w:val="00176282"/>
    <w:rsid w:val="0018478A"/>
    <w:rsid w:val="00185BCC"/>
    <w:rsid w:val="00185FE3"/>
    <w:rsid w:val="001908C7"/>
    <w:rsid w:val="00193981"/>
    <w:rsid w:val="001959D8"/>
    <w:rsid w:val="001A014B"/>
    <w:rsid w:val="001A0367"/>
    <w:rsid w:val="001A3E2A"/>
    <w:rsid w:val="001A448B"/>
    <w:rsid w:val="001B49E1"/>
    <w:rsid w:val="001C13B4"/>
    <w:rsid w:val="001C15C6"/>
    <w:rsid w:val="001C1C58"/>
    <w:rsid w:val="001C1D24"/>
    <w:rsid w:val="001C7C07"/>
    <w:rsid w:val="001D2A28"/>
    <w:rsid w:val="001D3426"/>
    <w:rsid w:val="001D3FB8"/>
    <w:rsid w:val="001D45E8"/>
    <w:rsid w:val="001D7FB5"/>
    <w:rsid w:val="001E2543"/>
    <w:rsid w:val="001E3FB5"/>
    <w:rsid w:val="001F3EE1"/>
    <w:rsid w:val="001F6AF1"/>
    <w:rsid w:val="00204C4F"/>
    <w:rsid w:val="002110E7"/>
    <w:rsid w:val="002119C6"/>
    <w:rsid w:val="00212085"/>
    <w:rsid w:val="00213E8F"/>
    <w:rsid w:val="002142C2"/>
    <w:rsid w:val="002142DD"/>
    <w:rsid w:val="0021638D"/>
    <w:rsid w:val="00220BD2"/>
    <w:rsid w:val="002338F9"/>
    <w:rsid w:val="0024364D"/>
    <w:rsid w:val="00243AE7"/>
    <w:rsid w:val="00245CAE"/>
    <w:rsid w:val="002522F1"/>
    <w:rsid w:val="00252EB2"/>
    <w:rsid w:val="00255855"/>
    <w:rsid w:val="002568F3"/>
    <w:rsid w:val="00257517"/>
    <w:rsid w:val="00262383"/>
    <w:rsid w:val="0026378C"/>
    <w:rsid w:val="00273BCF"/>
    <w:rsid w:val="002758A3"/>
    <w:rsid w:val="00275C33"/>
    <w:rsid w:val="00276E38"/>
    <w:rsid w:val="002770C8"/>
    <w:rsid w:val="00277924"/>
    <w:rsid w:val="00277BA8"/>
    <w:rsid w:val="0028610E"/>
    <w:rsid w:val="00290670"/>
    <w:rsid w:val="00290929"/>
    <w:rsid w:val="00290C97"/>
    <w:rsid w:val="00291A33"/>
    <w:rsid w:val="00294B15"/>
    <w:rsid w:val="0029550E"/>
    <w:rsid w:val="002958F6"/>
    <w:rsid w:val="00295C1C"/>
    <w:rsid w:val="002A103B"/>
    <w:rsid w:val="002A5206"/>
    <w:rsid w:val="002A6B03"/>
    <w:rsid w:val="002B030D"/>
    <w:rsid w:val="002B21F5"/>
    <w:rsid w:val="002B5D9A"/>
    <w:rsid w:val="002C13B9"/>
    <w:rsid w:val="002D2BBE"/>
    <w:rsid w:val="002D58DD"/>
    <w:rsid w:val="002D6F0A"/>
    <w:rsid w:val="002E0FF3"/>
    <w:rsid w:val="002E63C7"/>
    <w:rsid w:val="002F12E0"/>
    <w:rsid w:val="002F55F6"/>
    <w:rsid w:val="002F73F0"/>
    <w:rsid w:val="00300741"/>
    <w:rsid w:val="00304387"/>
    <w:rsid w:val="00304454"/>
    <w:rsid w:val="00304DF1"/>
    <w:rsid w:val="00306C20"/>
    <w:rsid w:val="00310563"/>
    <w:rsid w:val="003110D5"/>
    <w:rsid w:val="00312103"/>
    <w:rsid w:val="00327B27"/>
    <w:rsid w:val="003301C4"/>
    <w:rsid w:val="003307DD"/>
    <w:rsid w:val="00336210"/>
    <w:rsid w:val="0033763F"/>
    <w:rsid w:val="00346049"/>
    <w:rsid w:val="00351446"/>
    <w:rsid w:val="0035713A"/>
    <w:rsid w:val="0035791C"/>
    <w:rsid w:val="0036047F"/>
    <w:rsid w:val="00365DC5"/>
    <w:rsid w:val="003665D1"/>
    <w:rsid w:val="00366F21"/>
    <w:rsid w:val="003703CE"/>
    <w:rsid w:val="00370677"/>
    <w:rsid w:val="0037189D"/>
    <w:rsid w:val="00372961"/>
    <w:rsid w:val="00374577"/>
    <w:rsid w:val="0037514E"/>
    <w:rsid w:val="00376279"/>
    <w:rsid w:val="00385B7F"/>
    <w:rsid w:val="00386DE9"/>
    <w:rsid w:val="0039203E"/>
    <w:rsid w:val="00392873"/>
    <w:rsid w:val="00392C08"/>
    <w:rsid w:val="00393278"/>
    <w:rsid w:val="003A010F"/>
    <w:rsid w:val="003A4475"/>
    <w:rsid w:val="003A7FCD"/>
    <w:rsid w:val="003B01C0"/>
    <w:rsid w:val="003B09DD"/>
    <w:rsid w:val="003B35C2"/>
    <w:rsid w:val="003B491B"/>
    <w:rsid w:val="003B4CEB"/>
    <w:rsid w:val="003B5B59"/>
    <w:rsid w:val="003B5D98"/>
    <w:rsid w:val="003C4A4E"/>
    <w:rsid w:val="003C56FD"/>
    <w:rsid w:val="003C5A73"/>
    <w:rsid w:val="003D2AC6"/>
    <w:rsid w:val="003E4B95"/>
    <w:rsid w:val="003E5829"/>
    <w:rsid w:val="003F25CE"/>
    <w:rsid w:val="003F26AD"/>
    <w:rsid w:val="003F334B"/>
    <w:rsid w:val="003F6275"/>
    <w:rsid w:val="003F73E0"/>
    <w:rsid w:val="00401397"/>
    <w:rsid w:val="00404E40"/>
    <w:rsid w:val="00405893"/>
    <w:rsid w:val="0041038A"/>
    <w:rsid w:val="00412709"/>
    <w:rsid w:val="00415901"/>
    <w:rsid w:val="00417AAD"/>
    <w:rsid w:val="00421610"/>
    <w:rsid w:val="0042176C"/>
    <w:rsid w:val="00424779"/>
    <w:rsid w:val="00425436"/>
    <w:rsid w:val="00432C9E"/>
    <w:rsid w:val="00433405"/>
    <w:rsid w:val="00434869"/>
    <w:rsid w:val="00436011"/>
    <w:rsid w:val="00436413"/>
    <w:rsid w:val="00437E3C"/>
    <w:rsid w:val="00443B31"/>
    <w:rsid w:val="0045638D"/>
    <w:rsid w:val="0046440A"/>
    <w:rsid w:val="00464613"/>
    <w:rsid w:val="00467B38"/>
    <w:rsid w:val="00477147"/>
    <w:rsid w:val="0048381A"/>
    <w:rsid w:val="00483B50"/>
    <w:rsid w:val="004871E6"/>
    <w:rsid w:val="00491961"/>
    <w:rsid w:val="004925F1"/>
    <w:rsid w:val="004A22D2"/>
    <w:rsid w:val="004A3096"/>
    <w:rsid w:val="004A69EB"/>
    <w:rsid w:val="004A6D55"/>
    <w:rsid w:val="004B25C6"/>
    <w:rsid w:val="004B5A29"/>
    <w:rsid w:val="004B69B3"/>
    <w:rsid w:val="004C1CD3"/>
    <w:rsid w:val="004C26A2"/>
    <w:rsid w:val="004D20A0"/>
    <w:rsid w:val="004D29CD"/>
    <w:rsid w:val="004D6558"/>
    <w:rsid w:val="004E114A"/>
    <w:rsid w:val="004E30A0"/>
    <w:rsid w:val="004F7EF9"/>
    <w:rsid w:val="00501677"/>
    <w:rsid w:val="00505497"/>
    <w:rsid w:val="00506322"/>
    <w:rsid w:val="00506676"/>
    <w:rsid w:val="005165B6"/>
    <w:rsid w:val="00520490"/>
    <w:rsid w:val="00521FC8"/>
    <w:rsid w:val="00524238"/>
    <w:rsid w:val="0052510C"/>
    <w:rsid w:val="00526B9A"/>
    <w:rsid w:val="00526EAB"/>
    <w:rsid w:val="0053283C"/>
    <w:rsid w:val="005417E6"/>
    <w:rsid w:val="00543BC7"/>
    <w:rsid w:val="00544EE0"/>
    <w:rsid w:val="00545704"/>
    <w:rsid w:val="0054582F"/>
    <w:rsid w:val="00547DD3"/>
    <w:rsid w:val="00555935"/>
    <w:rsid w:val="00557953"/>
    <w:rsid w:val="0056086C"/>
    <w:rsid w:val="005649D0"/>
    <w:rsid w:val="0057115B"/>
    <w:rsid w:val="00572B6C"/>
    <w:rsid w:val="005734D5"/>
    <w:rsid w:val="0057569E"/>
    <w:rsid w:val="0057787A"/>
    <w:rsid w:val="005815F2"/>
    <w:rsid w:val="00581DF0"/>
    <w:rsid w:val="005833D5"/>
    <w:rsid w:val="00583CD7"/>
    <w:rsid w:val="00586A03"/>
    <w:rsid w:val="005909DC"/>
    <w:rsid w:val="00591168"/>
    <w:rsid w:val="00591B4E"/>
    <w:rsid w:val="00594186"/>
    <w:rsid w:val="00594824"/>
    <w:rsid w:val="005A42BD"/>
    <w:rsid w:val="005A4548"/>
    <w:rsid w:val="005B5266"/>
    <w:rsid w:val="005B7813"/>
    <w:rsid w:val="005C04B3"/>
    <w:rsid w:val="005C0618"/>
    <w:rsid w:val="005C2BD1"/>
    <w:rsid w:val="005C3A2B"/>
    <w:rsid w:val="005C72B2"/>
    <w:rsid w:val="005D34E6"/>
    <w:rsid w:val="005D5535"/>
    <w:rsid w:val="005D7937"/>
    <w:rsid w:val="005F3807"/>
    <w:rsid w:val="0060075D"/>
    <w:rsid w:val="00603B60"/>
    <w:rsid w:val="00606FEF"/>
    <w:rsid w:val="0061379A"/>
    <w:rsid w:val="00614DF8"/>
    <w:rsid w:val="006224A2"/>
    <w:rsid w:val="00625071"/>
    <w:rsid w:val="006257A7"/>
    <w:rsid w:val="006257F6"/>
    <w:rsid w:val="00626124"/>
    <w:rsid w:val="00632F1B"/>
    <w:rsid w:val="006365DA"/>
    <w:rsid w:val="006409DD"/>
    <w:rsid w:val="006434CC"/>
    <w:rsid w:val="006528A7"/>
    <w:rsid w:val="0065636D"/>
    <w:rsid w:val="00657C6D"/>
    <w:rsid w:val="006642AD"/>
    <w:rsid w:val="0066721E"/>
    <w:rsid w:val="006700FE"/>
    <w:rsid w:val="006819B0"/>
    <w:rsid w:val="00681C24"/>
    <w:rsid w:val="00684576"/>
    <w:rsid w:val="00693537"/>
    <w:rsid w:val="006950CA"/>
    <w:rsid w:val="006A1996"/>
    <w:rsid w:val="006A4319"/>
    <w:rsid w:val="006C1794"/>
    <w:rsid w:val="006C2A27"/>
    <w:rsid w:val="006D43AD"/>
    <w:rsid w:val="006D5647"/>
    <w:rsid w:val="006E3428"/>
    <w:rsid w:val="006E5731"/>
    <w:rsid w:val="006E6065"/>
    <w:rsid w:val="006F41A6"/>
    <w:rsid w:val="006F7599"/>
    <w:rsid w:val="00702CAD"/>
    <w:rsid w:val="00710552"/>
    <w:rsid w:val="007136DD"/>
    <w:rsid w:val="007152C8"/>
    <w:rsid w:val="007171B2"/>
    <w:rsid w:val="007203E6"/>
    <w:rsid w:val="007302D1"/>
    <w:rsid w:val="00736D25"/>
    <w:rsid w:val="007423AC"/>
    <w:rsid w:val="00742492"/>
    <w:rsid w:val="007431B8"/>
    <w:rsid w:val="007457E2"/>
    <w:rsid w:val="007559E6"/>
    <w:rsid w:val="00761A8B"/>
    <w:rsid w:val="00761DC9"/>
    <w:rsid w:val="007657EF"/>
    <w:rsid w:val="007667E7"/>
    <w:rsid w:val="00772E08"/>
    <w:rsid w:val="00774C32"/>
    <w:rsid w:val="00774ED9"/>
    <w:rsid w:val="007815AC"/>
    <w:rsid w:val="00783DFF"/>
    <w:rsid w:val="00784A58"/>
    <w:rsid w:val="00786DDB"/>
    <w:rsid w:val="007919F3"/>
    <w:rsid w:val="00795E92"/>
    <w:rsid w:val="007973DB"/>
    <w:rsid w:val="007A044F"/>
    <w:rsid w:val="007A4AA1"/>
    <w:rsid w:val="007B251A"/>
    <w:rsid w:val="007B5CE9"/>
    <w:rsid w:val="007B6506"/>
    <w:rsid w:val="007B6A35"/>
    <w:rsid w:val="007D00E2"/>
    <w:rsid w:val="007D469B"/>
    <w:rsid w:val="007E0C01"/>
    <w:rsid w:val="007E1097"/>
    <w:rsid w:val="007E5E3B"/>
    <w:rsid w:val="007E5E3F"/>
    <w:rsid w:val="007E6218"/>
    <w:rsid w:val="007F1DE7"/>
    <w:rsid w:val="007F3646"/>
    <w:rsid w:val="007F5BFA"/>
    <w:rsid w:val="007F6DC2"/>
    <w:rsid w:val="00805894"/>
    <w:rsid w:val="0081391A"/>
    <w:rsid w:val="008143B7"/>
    <w:rsid w:val="008144AF"/>
    <w:rsid w:val="008154F1"/>
    <w:rsid w:val="00815585"/>
    <w:rsid w:val="00816382"/>
    <w:rsid w:val="00820A89"/>
    <w:rsid w:val="00822E6D"/>
    <w:rsid w:val="008237A8"/>
    <w:rsid w:val="008238A9"/>
    <w:rsid w:val="0082540F"/>
    <w:rsid w:val="00831B46"/>
    <w:rsid w:val="0083209E"/>
    <w:rsid w:val="00836C56"/>
    <w:rsid w:val="00840709"/>
    <w:rsid w:val="00843311"/>
    <w:rsid w:val="00844E4C"/>
    <w:rsid w:val="00852F24"/>
    <w:rsid w:val="008535B7"/>
    <w:rsid w:val="0085466A"/>
    <w:rsid w:val="0086351D"/>
    <w:rsid w:val="008660C2"/>
    <w:rsid w:val="00876B23"/>
    <w:rsid w:val="0088100D"/>
    <w:rsid w:val="008837A6"/>
    <w:rsid w:val="0088394D"/>
    <w:rsid w:val="00884142"/>
    <w:rsid w:val="00884F2E"/>
    <w:rsid w:val="00886063"/>
    <w:rsid w:val="00886CBB"/>
    <w:rsid w:val="00887201"/>
    <w:rsid w:val="0089681D"/>
    <w:rsid w:val="008A3D75"/>
    <w:rsid w:val="008A633E"/>
    <w:rsid w:val="008B0E21"/>
    <w:rsid w:val="008B587C"/>
    <w:rsid w:val="008C0868"/>
    <w:rsid w:val="008C1665"/>
    <w:rsid w:val="008C1C52"/>
    <w:rsid w:val="008C1CB5"/>
    <w:rsid w:val="008C2724"/>
    <w:rsid w:val="008C2FCB"/>
    <w:rsid w:val="008C4563"/>
    <w:rsid w:val="008C7116"/>
    <w:rsid w:val="008C7457"/>
    <w:rsid w:val="008C79CE"/>
    <w:rsid w:val="008D368C"/>
    <w:rsid w:val="008D3B0B"/>
    <w:rsid w:val="008D54A2"/>
    <w:rsid w:val="008D5C99"/>
    <w:rsid w:val="008D7592"/>
    <w:rsid w:val="008E072A"/>
    <w:rsid w:val="008E3B96"/>
    <w:rsid w:val="008E4CE4"/>
    <w:rsid w:val="008E5CF1"/>
    <w:rsid w:val="008E5E4A"/>
    <w:rsid w:val="008F1065"/>
    <w:rsid w:val="008F46D2"/>
    <w:rsid w:val="008F4F86"/>
    <w:rsid w:val="008F72CF"/>
    <w:rsid w:val="00901786"/>
    <w:rsid w:val="00901798"/>
    <w:rsid w:val="00904F39"/>
    <w:rsid w:val="00905794"/>
    <w:rsid w:val="009057E4"/>
    <w:rsid w:val="00907C62"/>
    <w:rsid w:val="009124E4"/>
    <w:rsid w:val="009133DA"/>
    <w:rsid w:val="0091400D"/>
    <w:rsid w:val="009163F9"/>
    <w:rsid w:val="00916BA1"/>
    <w:rsid w:val="00927B06"/>
    <w:rsid w:val="00934A61"/>
    <w:rsid w:val="0093787E"/>
    <w:rsid w:val="00947247"/>
    <w:rsid w:val="009531E0"/>
    <w:rsid w:val="009565D0"/>
    <w:rsid w:val="0096005E"/>
    <w:rsid w:val="00962776"/>
    <w:rsid w:val="00964FBF"/>
    <w:rsid w:val="009664D5"/>
    <w:rsid w:val="00966784"/>
    <w:rsid w:val="009674AA"/>
    <w:rsid w:val="00976F35"/>
    <w:rsid w:val="00984BB6"/>
    <w:rsid w:val="009872CE"/>
    <w:rsid w:val="00990A17"/>
    <w:rsid w:val="00990CAC"/>
    <w:rsid w:val="00994476"/>
    <w:rsid w:val="00994DB4"/>
    <w:rsid w:val="009A207C"/>
    <w:rsid w:val="009A2E70"/>
    <w:rsid w:val="009A5017"/>
    <w:rsid w:val="009A5BEB"/>
    <w:rsid w:val="009A5C82"/>
    <w:rsid w:val="009A6BAC"/>
    <w:rsid w:val="009B4380"/>
    <w:rsid w:val="009C3952"/>
    <w:rsid w:val="009C5F27"/>
    <w:rsid w:val="009D6545"/>
    <w:rsid w:val="009D7853"/>
    <w:rsid w:val="009E6E61"/>
    <w:rsid w:val="009E74A8"/>
    <w:rsid w:val="009F0B1F"/>
    <w:rsid w:val="009F153A"/>
    <w:rsid w:val="009F5818"/>
    <w:rsid w:val="009F6DE9"/>
    <w:rsid w:val="00A00CCA"/>
    <w:rsid w:val="00A03989"/>
    <w:rsid w:val="00A04B71"/>
    <w:rsid w:val="00A060D0"/>
    <w:rsid w:val="00A069DA"/>
    <w:rsid w:val="00A07671"/>
    <w:rsid w:val="00A12A91"/>
    <w:rsid w:val="00A14533"/>
    <w:rsid w:val="00A1519B"/>
    <w:rsid w:val="00A16E04"/>
    <w:rsid w:val="00A2378A"/>
    <w:rsid w:val="00A31B75"/>
    <w:rsid w:val="00A329C7"/>
    <w:rsid w:val="00A33491"/>
    <w:rsid w:val="00A33515"/>
    <w:rsid w:val="00A33893"/>
    <w:rsid w:val="00A42C5E"/>
    <w:rsid w:val="00A44521"/>
    <w:rsid w:val="00A54279"/>
    <w:rsid w:val="00A5437A"/>
    <w:rsid w:val="00A5492A"/>
    <w:rsid w:val="00A54FA7"/>
    <w:rsid w:val="00A56186"/>
    <w:rsid w:val="00A56D68"/>
    <w:rsid w:val="00A57A6E"/>
    <w:rsid w:val="00A6004A"/>
    <w:rsid w:val="00A606DF"/>
    <w:rsid w:val="00A657FC"/>
    <w:rsid w:val="00A67455"/>
    <w:rsid w:val="00A706AC"/>
    <w:rsid w:val="00A72347"/>
    <w:rsid w:val="00A77358"/>
    <w:rsid w:val="00A77976"/>
    <w:rsid w:val="00A85575"/>
    <w:rsid w:val="00A855B9"/>
    <w:rsid w:val="00A86DCE"/>
    <w:rsid w:val="00A937AD"/>
    <w:rsid w:val="00A95B11"/>
    <w:rsid w:val="00AA3E36"/>
    <w:rsid w:val="00AA5759"/>
    <w:rsid w:val="00AB0168"/>
    <w:rsid w:val="00AB0685"/>
    <w:rsid w:val="00AB16FE"/>
    <w:rsid w:val="00AB2E65"/>
    <w:rsid w:val="00AB794D"/>
    <w:rsid w:val="00AC0811"/>
    <w:rsid w:val="00AC1397"/>
    <w:rsid w:val="00AC4374"/>
    <w:rsid w:val="00AC43BE"/>
    <w:rsid w:val="00AC6DCC"/>
    <w:rsid w:val="00AD1506"/>
    <w:rsid w:val="00AD39F0"/>
    <w:rsid w:val="00AD7178"/>
    <w:rsid w:val="00AD7D0D"/>
    <w:rsid w:val="00AE29AE"/>
    <w:rsid w:val="00AE2FC6"/>
    <w:rsid w:val="00AE64F3"/>
    <w:rsid w:val="00AF0377"/>
    <w:rsid w:val="00AF4103"/>
    <w:rsid w:val="00B135B6"/>
    <w:rsid w:val="00B227D0"/>
    <w:rsid w:val="00B2596E"/>
    <w:rsid w:val="00B27D11"/>
    <w:rsid w:val="00B30626"/>
    <w:rsid w:val="00B30E32"/>
    <w:rsid w:val="00B42F06"/>
    <w:rsid w:val="00B43C70"/>
    <w:rsid w:val="00B46944"/>
    <w:rsid w:val="00B47531"/>
    <w:rsid w:val="00B477C7"/>
    <w:rsid w:val="00B50B43"/>
    <w:rsid w:val="00B5532D"/>
    <w:rsid w:val="00B62F9E"/>
    <w:rsid w:val="00B632AD"/>
    <w:rsid w:val="00B63EBF"/>
    <w:rsid w:val="00B646C0"/>
    <w:rsid w:val="00B71932"/>
    <w:rsid w:val="00B73C6A"/>
    <w:rsid w:val="00B80666"/>
    <w:rsid w:val="00B854F5"/>
    <w:rsid w:val="00B87197"/>
    <w:rsid w:val="00B876AD"/>
    <w:rsid w:val="00B90E1D"/>
    <w:rsid w:val="00B93C36"/>
    <w:rsid w:val="00B977E1"/>
    <w:rsid w:val="00BA20A3"/>
    <w:rsid w:val="00BA2D18"/>
    <w:rsid w:val="00BA2F2A"/>
    <w:rsid w:val="00BA7736"/>
    <w:rsid w:val="00BB0417"/>
    <w:rsid w:val="00BB2C80"/>
    <w:rsid w:val="00BB412F"/>
    <w:rsid w:val="00BB4EF5"/>
    <w:rsid w:val="00BB5439"/>
    <w:rsid w:val="00BC031B"/>
    <w:rsid w:val="00BC0A63"/>
    <w:rsid w:val="00BC4C40"/>
    <w:rsid w:val="00BC5105"/>
    <w:rsid w:val="00BC75C5"/>
    <w:rsid w:val="00BD03FA"/>
    <w:rsid w:val="00BD16B7"/>
    <w:rsid w:val="00BD2EC3"/>
    <w:rsid w:val="00BD7651"/>
    <w:rsid w:val="00BD7917"/>
    <w:rsid w:val="00BE1027"/>
    <w:rsid w:val="00BE7C09"/>
    <w:rsid w:val="00BF0067"/>
    <w:rsid w:val="00BF089C"/>
    <w:rsid w:val="00BF6A52"/>
    <w:rsid w:val="00C00E36"/>
    <w:rsid w:val="00C0497A"/>
    <w:rsid w:val="00C07DF8"/>
    <w:rsid w:val="00C23493"/>
    <w:rsid w:val="00C265BB"/>
    <w:rsid w:val="00C27C1A"/>
    <w:rsid w:val="00C42851"/>
    <w:rsid w:val="00C509B5"/>
    <w:rsid w:val="00C51538"/>
    <w:rsid w:val="00C56D75"/>
    <w:rsid w:val="00C66D82"/>
    <w:rsid w:val="00C73480"/>
    <w:rsid w:val="00C73E9D"/>
    <w:rsid w:val="00C76C56"/>
    <w:rsid w:val="00C8227F"/>
    <w:rsid w:val="00C844BC"/>
    <w:rsid w:val="00C8575D"/>
    <w:rsid w:val="00C85F80"/>
    <w:rsid w:val="00C874F2"/>
    <w:rsid w:val="00CA11A7"/>
    <w:rsid w:val="00CA3D1D"/>
    <w:rsid w:val="00CA772C"/>
    <w:rsid w:val="00CB35B7"/>
    <w:rsid w:val="00CB46A8"/>
    <w:rsid w:val="00CB470D"/>
    <w:rsid w:val="00CB560F"/>
    <w:rsid w:val="00CB5960"/>
    <w:rsid w:val="00CC4320"/>
    <w:rsid w:val="00CC60A4"/>
    <w:rsid w:val="00CD6E42"/>
    <w:rsid w:val="00CE431C"/>
    <w:rsid w:val="00CE65F0"/>
    <w:rsid w:val="00CF0696"/>
    <w:rsid w:val="00CF413E"/>
    <w:rsid w:val="00CF4BAC"/>
    <w:rsid w:val="00CF5DE4"/>
    <w:rsid w:val="00D00623"/>
    <w:rsid w:val="00D0375E"/>
    <w:rsid w:val="00D12E5B"/>
    <w:rsid w:val="00D13232"/>
    <w:rsid w:val="00D15F26"/>
    <w:rsid w:val="00D20499"/>
    <w:rsid w:val="00D22071"/>
    <w:rsid w:val="00D23BD3"/>
    <w:rsid w:val="00D33C1E"/>
    <w:rsid w:val="00D36A8E"/>
    <w:rsid w:val="00D36D0D"/>
    <w:rsid w:val="00D36DC8"/>
    <w:rsid w:val="00D3753A"/>
    <w:rsid w:val="00D3782C"/>
    <w:rsid w:val="00D37CE7"/>
    <w:rsid w:val="00D4067C"/>
    <w:rsid w:val="00D42CE5"/>
    <w:rsid w:val="00D45D81"/>
    <w:rsid w:val="00D53FA9"/>
    <w:rsid w:val="00D56304"/>
    <w:rsid w:val="00D5731B"/>
    <w:rsid w:val="00D57605"/>
    <w:rsid w:val="00D60846"/>
    <w:rsid w:val="00D608F2"/>
    <w:rsid w:val="00D61645"/>
    <w:rsid w:val="00D61D19"/>
    <w:rsid w:val="00D6343D"/>
    <w:rsid w:val="00D63F10"/>
    <w:rsid w:val="00D665DD"/>
    <w:rsid w:val="00D704EC"/>
    <w:rsid w:val="00D70BD1"/>
    <w:rsid w:val="00D728F2"/>
    <w:rsid w:val="00D75160"/>
    <w:rsid w:val="00D7533C"/>
    <w:rsid w:val="00D81336"/>
    <w:rsid w:val="00D8688F"/>
    <w:rsid w:val="00D90040"/>
    <w:rsid w:val="00D9062A"/>
    <w:rsid w:val="00D9235B"/>
    <w:rsid w:val="00D933DD"/>
    <w:rsid w:val="00DA18C4"/>
    <w:rsid w:val="00DA2FFC"/>
    <w:rsid w:val="00DB336F"/>
    <w:rsid w:val="00DB6657"/>
    <w:rsid w:val="00DB718C"/>
    <w:rsid w:val="00DB735E"/>
    <w:rsid w:val="00DC0098"/>
    <w:rsid w:val="00DC2113"/>
    <w:rsid w:val="00DC58F7"/>
    <w:rsid w:val="00DD11F9"/>
    <w:rsid w:val="00DD1966"/>
    <w:rsid w:val="00DD20A7"/>
    <w:rsid w:val="00DD5117"/>
    <w:rsid w:val="00DD5CC8"/>
    <w:rsid w:val="00DD5DF4"/>
    <w:rsid w:val="00DE2542"/>
    <w:rsid w:val="00DE3269"/>
    <w:rsid w:val="00DE46CE"/>
    <w:rsid w:val="00DF3DAE"/>
    <w:rsid w:val="00DF5865"/>
    <w:rsid w:val="00E02674"/>
    <w:rsid w:val="00E02C60"/>
    <w:rsid w:val="00E0344F"/>
    <w:rsid w:val="00E041BE"/>
    <w:rsid w:val="00E045E2"/>
    <w:rsid w:val="00E0472B"/>
    <w:rsid w:val="00E101F7"/>
    <w:rsid w:val="00E12A10"/>
    <w:rsid w:val="00E130C6"/>
    <w:rsid w:val="00E16519"/>
    <w:rsid w:val="00E20965"/>
    <w:rsid w:val="00E21E57"/>
    <w:rsid w:val="00E243CB"/>
    <w:rsid w:val="00E2554F"/>
    <w:rsid w:val="00E31096"/>
    <w:rsid w:val="00E331DF"/>
    <w:rsid w:val="00E33F75"/>
    <w:rsid w:val="00E3578A"/>
    <w:rsid w:val="00E373E6"/>
    <w:rsid w:val="00E405F7"/>
    <w:rsid w:val="00E411DE"/>
    <w:rsid w:val="00E46274"/>
    <w:rsid w:val="00E5722A"/>
    <w:rsid w:val="00E6008E"/>
    <w:rsid w:val="00E60738"/>
    <w:rsid w:val="00E61459"/>
    <w:rsid w:val="00E614BC"/>
    <w:rsid w:val="00E62A0B"/>
    <w:rsid w:val="00E63300"/>
    <w:rsid w:val="00E77C04"/>
    <w:rsid w:val="00E91DEC"/>
    <w:rsid w:val="00E92894"/>
    <w:rsid w:val="00E948EE"/>
    <w:rsid w:val="00E95180"/>
    <w:rsid w:val="00E957A4"/>
    <w:rsid w:val="00EA2CC6"/>
    <w:rsid w:val="00EB001C"/>
    <w:rsid w:val="00EB119D"/>
    <w:rsid w:val="00EB20A4"/>
    <w:rsid w:val="00EB4A8B"/>
    <w:rsid w:val="00EB51FA"/>
    <w:rsid w:val="00EC381C"/>
    <w:rsid w:val="00EC64ED"/>
    <w:rsid w:val="00EC790E"/>
    <w:rsid w:val="00EC7DD6"/>
    <w:rsid w:val="00ED012E"/>
    <w:rsid w:val="00ED1797"/>
    <w:rsid w:val="00ED5414"/>
    <w:rsid w:val="00EE141D"/>
    <w:rsid w:val="00EE6F4B"/>
    <w:rsid w:val="00EF05B9"/>
    <w:rsid w:val="00EF0DB6"/>
    <w:rsid w:val="00EF148C"/>
    <w:rsid w:val="00EF1D82"/>
    <w:rsid w:val="00F0128D"/>
    <w:rsid w:val="00F02950"/>
    <w:rsid w:val="00F0623A"/>
    <w:rsid w:val="00F14C8F"/>
    <w:rsid w:val="00F1633C"/>
    <w:rsid w:val="00F328FE"/>
    <w:rsid w:val="00F33B55"/>
    <w:rsid w:val="00F33B5D"/>
    <w:rsid w:val="00F3700F"/>
    <w:rsid w:val="00F3789C"/>
    <w:rsid w:val="00F40C3D"/>
    <w:rsid w:val="00F52B2B"/>
    <w:rsid w:val="00F55B9C"/>
    <w:rsid w:val="00F565E8"/>
    <w:rsid w:val="00F5778E"/>
    <w:rsid w:val="00F604AC"/>
    <w:rsid w:val="00F61EB5"/>
    <w:rsid w:val="00F70CD5"/>
    <w:rsid w:val="00F7134F"/>
    <w:rsid w:val="00F77001"/>
    <w:rsid w:val="00F83803"/>
    <w:rsid w:val="00F84E7E"/>
    <w:rsid w:val="00F8702B"/>
    <w:rsid w:val="00F93595"/>
    <w:rsid w:val="00F94F80"/>
    <w:rsid w:val="00F96BED"/>
    <w:rsid w:val="00FA04D0"/>
    <w:rsid w:val="00FA2C81"/>
    <w:rsid w:val="00FB0E96"/>
    <w:rsid w:val="00FB1F0A"/>
    <w:rsid w:val="00FB3771"/>
    <w:rsid w:val="00FB718D"/>
    <w:rsid w:val="00FC3AC6"/>
    <w:rsid w:val="00FC5998"/>
    <w:rsid w:val="00FC5A4F"/>
    <w:rsid w:val="00FC73E3"/>
    <w:rsid w:val="00FD63CD"/>
    <w:rsid w:val="00FD73F6"/>
    <w:rsid w:val="00FD79A8"/>
    <w:rsid w:val="00FE1995"/>
    <w:rsid w:val="00FE7BC5"/>
    <w:rsid w:val="00FF0D30"/>
    <w:rsid w:val="00FF11FE"/>
    <w:rsid w:val="00FF181F"/>
    <w:rsid w:val="00FF32E5"/>
    <w:rsid w:val="00FF3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457848"/>
  <w15:chartTrackingRefBased/>
  <w15:docId w15:val="{81904267-5948-4F1A-AA64-818F192A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numPr>
        <w:numId w:val="1"/>
      </w:numPr>
      <w:spacing w:before="240" w:after="60"/>
      <w:jc w:val="center"/>
      <w:outlineLvl w:val="0"/>
    </w:pPr>
    <w:rPr>
      <w:b/>
      <w:kern w:val="28"/>
      <w:sz w:val="28"/>
    </w:rPr>
  </w:style>
  <w:style w:type="paragraph" w:styleId="berschrift2">
    <w:name w:val="heading 2"/>
    <w:basedOn w:val="Standard"/>
    <w:next w:val="Standard"/>
    <w:qFormat/>
    <w:pPr>
      <w:keepNext/>
      <w:numPr>
        <w:ilvl w:val="1"/>
        <w:numId w:val="2"/>
      </w:numPr>
      <w:spacing w:before="240" w:after="60"/>
      <w:outlineLvl w:val="1"/>
    </w:pPr>
  </w:style>
  <w:style w:type="paragraph" w:styleId="berschrift3">
    <w:name w:val="heading 3"/>
    <w:basedOn w:val="Standard"/>
    <w:next w:val="Standard"/>
    <w:link w:val="berschrift3Zchn"/>
    <w:uiPriority w:val="9"/>
    <w:qFormat/>
    <w:pPr>
      <w:keepNext/>
      <w:numPr>
        <w:ilvl w:val="2"/>
        <w:numId w:val="3"/>
      </w:numPr>
      <w:spacing w:before="120"/>
      <w:outlineLvl w:val="2"/>
    </w:pPr>
  </w:style>
  <w:style w:type="paragraph" w:styleId="berschrift4">
    <w:name w:val="heading 4"/>
    <w:basedOn w:val="Standard"/>
    <w:next w:val="Standard"/>
    <w:qFormat/>
    <w:pPr>
      <w:keepNext/>
      <w:numPr>
        <w:ilvl w:val="3"/>
        <w:numId w:val="4"/>
      </w:numPr>
      <w:spacing w:before="240" w:after="60"/>
      <w:outlineLvl w:val="3"/>
    </w:pPr>
  </w:style>
  <w:style w:type="paragraph" w:styleId="berschrift5">
    <w:name w:val="heading 5"/>
    <w:basedOn w:val="Standard"/>
    <w:next w:val="Standard"/>
    <w:qFormat/>
    <w:pPr>
      <w:numPr>
        <w:ilvl w:val="4"/>
        <w:numId w:val="5"/>
      </w:numPr>
      <w:spacing w:before="240" w:after="60"/>
      <w:outlineLvl w:val="4"/>
    </w:pPr>
  </w:style>
  <w:style w:type="paragraph" w:styleId="berschrift6">
    <w:name w:val="heading 6"/>
    <w:basedOn w:val="Standard"/>
    <w:next w:val="Standard"/>
    <w:qFormat/>
    <w:pPr>
      <w:numPr>
        <w:ilvl w:val="5"/>
        <w:numId w:val="6"/>
      </w:numPr>
      <w:spacing w:before="120"/>
      <w:outlineLvl w:val="5"/>
    </w:pPr>
  </w:style>
  <w:style w:type="paragraph" w:styleId="berschrift7">
    <w:name w:val="heading 7"/>
    <w:basedOn w:val="Standard"/>
    <w:next w:val="Standard"/>
    <w:qFormat/>
    <w:pPr>
      <w:numPr>
        <w:ilvl w:val="6"/>
        <w:numId w:val="7"/>
      </w:numPr>
      <w:spacing w:before="240" w:after="60"/>
      <w:ind w:hanging="709"/>
      <w:outlineLvl w:val="6"/>
    </w:pPr>
  </w:style>
  <w:style w:type="paragraph" w:styleId="berschrift8">
    <w:name w:val="heading 8"/>
    <w:basedOn w:val="Standard"/>
    <w:next w:val="Standard"/>
    <w:qFormat/>
    <w:pPr>
      <w:numPr>
        <w:ilvl w:val="7"/>
        <w:numId w:val="8"/>
      </w:numPr>
      <w:spacing w:before="240" w:after="60"/>
      <w:ind w:hanging="851"/>
      <w:outlineLvl w:val="7"/>
    </w:pPr>
  </w:style>
  <w:style w:type="paragraph" w:styleId="berschrift9">
    <w:name w:val="heading 9"/>
    <w:basedOn w:val="Standard"/>
    <w:next w:val="Standard"/>
    <w:qFormat/>
    <w:pPr>
      <w:numPr>
        <w:ilvl w:val="8"/>
        <w:numId w:val="9"/>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D7917"/>
    <w:rPr>
      <w:sz w:val="24"/>
      <w:szCs w:val="24"/>
    </w:rPr>
  </w:style>
  <w:style w:type="character" w:customStyle="1" w:styleId="berschrift1Zchn">
    <w:name w:val="Überschrift 1 Zchn"/>
    <w:basedOn w:val="Absatz-Standardschriftart"/>
    <w:link w:val="berschrift1"/>
    <w:uiPriority w:val="9"/>
    <w:rsid w:val="00A86DCE"/>
    <w:rPr>
      <w:b/>
      <w:kern w:val="28"/>
      <w:sz w:val="28"/>
      <w:szCs w:val="24"/>
    </w:rPr>
  </w:style>
  <w:style w:type="character" w:customStyle="1" w:styleId="berschrift3Zchn">
    <w:name w:val="Überschrift 3 Zchn"/>
    <w:basedOn w:val="Absatz-Standardschriftart"/>
    <w:link w:val="berschrift3"/>
    <w:uiPriority w:val="9"/>
    <w:rsid w:val="00A86DCE"/>
    <w:rPr>
      <w:sz w:val="24"/>
      <w:szCs w:val="24"/>
    </w:rPr>
  </w:style>
  <w:style w:type="paragraph" w:styleId="StandardWeb">
    <w:name w:val="Normal (Web)"/>
    <w:basedOn w:val="Standard"/>
    <w:uiPriority w:val="99"/>
    <w:semiHidden/>
    <w:unhideWhenUsed/>
    <w:rsid w:val="00A86DCE"/>
    <w:pPr>
      <w:spacing w:after="150"/>
    </w:pPr>
    <w:rPr>
      <w:rFonts w:ascii="Times New Roman" w:hAnsi="Times New Roman"/>
    </w:rPr>
  </w:style>
  <w:style w:type="character" w:customStyle="1" w:styleId="caption1">
    <w:name w:val="caption1"/>
    <w:basedOn w:val="Absatz-Standardschriftart"/>
    <w:rsid w:val="00A86DCE"/>
  </w:style>
  <w:style w:type="paragraph" w:styleId="Kopfzeile">
    <w:name w:val="header"/>
    <w:basedOn w:val="Standard"/>
    <w:link w:val="KopfzeileZchn"/>
    <w:uiPriority w:val="99"/>
    <w:unhideWhenUsed/>
    <w:rsid w:val="00212085"/>
    <w:pPr>
      <w:tabs>
        <w:tab w:val="center" w:pos="4536"/>
        <w:tab w:val="right" w:pos="9072"/>
      </w:tabs>
    </w:pPr>
  </w:style>
  <w:style w:type="character" w:customStyle="1" w:styleId="KopfzeileZchn">
    <w:name w:val="Kopfzeile Zchn"/>
    <w:basedOn w:val="Absatz-Standardschriftart"/>
    <w:link w:val="Kopfzeile"/>
    <w:uiPriority w:val="99"/>
    <w:rsid w:val="00212085"/>
    <w:rPr>
      <w:sz w:val="24"/>
      <w:szCs w:val="24"/>
    </w:rPr>
  </w:style>
  <w:style w:type="paragraph" w:styleId="Fuzeile">
    <w:name w:val="footer"/>
    <w:basedOn w:val="Standard"/>
    <w:link w:val="FuzeileZchn"/>
    <w:uiPriority w:val="99"/>
    <w:unhideWhenUsed/>
    <w:rsid w:val="00212085"/>
    <w:pPr>
      <w:tabs>
        <w:tab w:val="center" w:pos="4536"/>
        <w:tab w:val="right" w:pos="9072"/>
      </w:tabs>
    </w:pPr>
  </w:style>
  <w:style w:type="character" w:customStyle="1" w:styleId="FuzeileZchn">
    <w:name w:val="Fußzeile Zchn"/>
    <w:basedOn w:val="Absatz-Standardschriftart"/>
    <w:link w:val="Fuzeile"/>
    <w:uiPriority w:val="99"/>
    <w:rsid w:val="00212085"/>
    <w:rPr>
      <w:sz w:val="24"/>
      <w:szCs w:val="24"/>
    </w:rPr>
  </w:style>
  <w:style w:type="paragraph" w:styleId="Listenabsatz">
    <w:name w:val="List Paragraph"/>
    <w:basedOn w:val="Standard"/>
    <w:uiPriority w:val="34"/>
    <w:qFormat/>
    <w:rsid w:val="00213E8F"/>
    <w:pPr>
      <w:ind w:left="720"/>
      <w:contextualSpacing/>
    </w:pPr>
  </w:style>
  <w:style w:type="paragraph" w:styleId="Sprechblasentext">
    <w:name w:val="Balloon Text"/>
    <w:basedOn w:val="Standard"/>
    <w:link w:val="SprechblasentextZchn"/>
    <w:uiPriority w:val="99"/>
    <w:semiHidden/>
    <w:unhideWhenUsed/>
    <w:rsid w:val="000E1C4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1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062622">
      <w:bodyDiv w:val="1"/>
      <w:marLeft w:val="0"/>
      <w:marRight w:val="0"/>
      <w:marTop w:val="0"/>
      <w:marBottom w:val="390"/>
      <w:divBdr>
        <w:top w:val="none" w:sz="0" w:space="0" w:color="auto"/>
        <w:left w:val="none" w:sz="0" w:space="0" w:color="auto"/>
        <w:bottom w:val="none" w:sz="0" w:space="0" w:color="auto"/>
        <w:right w:val="none" w:sz="0" w:space="0" w:color="auto"/>
      </w:divBdr>
      <w:divsChild>
        <w:div w:id="750085143">
          <w:marLeft w:val="0"/>
          <w:marRight w:val="0"/>
          <w:marTop w:val="0"/>
          <w:marBottom w:val="0"/>
          <w:divBdr>
            <w:top w:val="none" w:sz="0" w:space="0" w:color="auto"/>
            <w:left w:val="none" w:sz="0" w:space="0" w:color="auto"/>
            <w:bottom w:val="none" w:sz="0" w:space="0" w:color="auto"/>
            <w:right w:val="none" w:sz="0" w:space="0" w:color="auto"/>
          </w:divBdr>
          <w:divsChild>
            <w:div w:id="1468350303">
              <w:marLeft w:val="0"/>
              <w:marRight w:val="0"/>
              <w:marTop w:val="0"/>
              <w:marBottom w:val="0"/>
              <w:divBdr>
                <w:top w:val="none" w:sz="0" w:space="0" w:color="auto"/>
                <w:left w:val="none" w:sz="0" w:space="0" w:color="auto"/>
                <w:bottom w:val="none" w:sz="0" w:space="0" w:color="auto"/>
                <w:right w:val="none" w:sz="0" w:space="0" w:color="auto"/>
              </w:divBdr>
              <w:divsChild>
                <w:div w:id="248467607">
                  <w:marLeft w:val="0"/>
                  <w:marRight w:val="0"/>
                  <w:marTop w:val="0"/>
                  <w:marBottom w:val="0"/>
                  <w:divBdr>
                    <w:top w:val="none" w:sz="0" w:space="0" w:color="auto"/>
                    <w:left w:val="none" w:sz="0" w:space="0" w:color="auto"/>
                    <w:bottom w:val="none" w:sz="0" w:space="0" w:color="auto"/>
                    <w:right w:val="none" w:sz="0" w:space="0" w:color="auto"/>
                  </w:divBdr>
                  <w:divsChild>
                    <w:div w:id="507915367">
                      <w:marLeft w:val="0"/>
                      <w:marRight w:val="0"/>
                      <w:marTop w:val="0"/>
                      <w:marBottom w:val="0"/>
                      <w:divBdr>
                        <w:top w:val="none" w:sz="0" w:space="0" w:color="auto"/>
                        <w:left w:val="none" w:sz="0" w:space="0" w:color="auto"/>
                        <w:bottom w:val="none" w:sz="0" w:space="0" w:color="auto"/>
                        <w:right w:val="none" w:sz="0" w:space="0" w:color="auto"/>
                      </w:divBdr>
                      <w:divsChild>
                        <w:div w:id="802116591">
                          <w:marLeft w:val="0"/>
                          <w:marRight w:val="0"/>
                          <w:marTop w:val="0"/>
                          <w:marBottom w:val="0"/>
                          <w:divBdr>
                            <w:top w:val="none" w:sz="0" w:space="0" w:color="auto"/>
                            <w:left w:val="none" w:sz="0" w:space="0" w:color="auto"/>
                            <w:bottom w:val="none" w:sz="0" w:space="0" w:color="auto"/>
                            <w:right w:val="none" w:sz="0" w:space="0" w:color="auto"/>
                          </w:divBdr>
                          <w:divsChild>
                            <w:div w:id="1141996030">
                              <w:marLeft w:val="0"/>
                              <w:marRight w:val="0"/>
                              <w:marTop w:val="0"/>
                              <w:marBottom w:val="0"/>
                              <w:divBdr>
                                <w:top w:val="none" w:sz="0" w:space="0" w:color="auto"/>
                                <w:left w:val="none" w:sz="0" w:space="0" w:color="auto"/>
                                <w:bottom w:val="none" w:sz="0" w:space="0" w:color="auto"/>
                                <w:right w:val="none" w:sz="0" w:space="0" w:color="auto"/>
                              </w:divBdr>
                              <w:divsChild>
                                <w:div w:id="1136146281">
                                  <w:marLeft w:val="0"/>
                                  <w:marRight w:val="0"/>
                                  <w:marTop w:val="0"/>
                                  <w:marBottom w:val="0"/>
                                  <w:divBdr>
                                    <w:top w:val="single" w:sz="6" w:space="10" w:color="FFFFFF"/>
                                    <w:left w:val="single" w:sz="6" w:space="11" w:color="FFFFFF"/>
                                    <w:bottom w:val="single" w:sz="6" w:space="11" w:color="FFFFFF"/>
                                    <w:right w:val="single" w:sz="6" w:space="11" w:color="FFFFFF"/>
                                  </w:divBdr>
                                  <w:divsChild>
                                    <w:div w:id="1999067604">
                                      <w:marLeft w:val="0"/>
                                      <w:marRight w:val="0"/>
                                      <w:marTop w:val="0"/>
                                      <w:marBottom w:val="0"/>
                                      <w:divBdr>
                                        <w:top w:val="none" w:sz="0" w:space="0" w:color="auto"/>
                                        <w:left w:val="none" w:sz="0" w:space="0" w:color="auto"/>
                                        <w:bottom w:val="none" w:sz="0" w:space="0" w:color="auto"/>
                                        <w:right w:val="none" w:sz="0" w:space="0" w:color="auto"/>
                                      </w:divBdr>
                                      <w:divsChild>
                                        <w:div w:id="1728142616">
                                          <w:marLeft w:val="0"/>
                                          <w:marRight w:val="0"/>
                                          <w:marTop w:val="0"/>
                                          <w:marBottom w:val="0"/>
                                          <w:divBdr>
                                            <w:top w:val="none" w:sz="0" w:space="0" w:color="auto"/>
                                            <w:left w:val="none" w:sz="0" w:space="0" w:color="auto"/>
                                            <w:bottom w:val="none" w:sz="0" w:space="0" w:color="auto"/>
                                            <w:right w:val="none" w:sz="0" w:space="0" w:color="auto"/>
                                          </w:divBdr>
                                          <w:divsChild>
                                            <w:div w:id="1142423833">
                                              <w:marLeft w:val="0"/>
                                              <w:marRight w:val="0"/>
                                              <w:marTop w:val="0"/>
                                              <w:marBottom w:val="0"/>
                                              <w:divBdr>
                                                <w:top w:val="none" w:sz="0" w:space="0" w:color="auto"/>
                                                <w:left w:val="none" w:sz="0" w:space="0" w:color="auto"/>
                                                <w:bottom w:val="none" w:sz="0" w:space="0" w:color="auto"/>
                                                <w:right w:val="none" w:sz="0" w:space="0" w:color="auto"/>
                                              </w:divBdr>
                                              <w:divsChild>
                                                <w:div w:id="1540701876">
                                                  <w:marLeft w:val="0"/>
                                                  <w:marRight w:val="0"/>
                                                  <w:marTop w:val="0"/>
                                                  <w:marBottom w:val="0"/>
                                                  <w:divBdr>
                                                    <w:top w:val="none" w:sz="0" w:space="0" w:color="auto"/>
                                                    <w:left w:val="none" w:sz="0" w:space="0" w:color="auto"/>
                                                    <w:bottom w:val="none" w:sz="0" w:space="0" w:color="auto"/>
                                                    <w:right w:val="none" w:sz="0" w:space="0" w:color="auto"/>
                                                  </w:divBdr>
                                                </w:div>
                                                <w:div w:id="510877955">
                                                  <w:marLeft w:val="0"/>
                                                  <w:marRight w:val="0"/>
                                                  <w:marTop w:val="0"/>
                                                  <w:marBottom w:val="0"/>
                                                  <w:divBdr>
                                                    <w:top w:val="none" w:sz="0" w:space="0" w:color="auto"/>
                                                    <w:left w:val="none" w:sz="0" w:space="0" w:color="auto"/>
                                                    <w:bottom w:val="none" w:sz="0" w:space="0" w:color="auto"/>
                                                    <w:right w:val="none" w:sz="0" w:space="0" w:color="auto"/>
                                                  </w:divBdr>
                                                  <w:divsChild>
                                                    <w:div w:id="2096632941">
                                                      <w:marLeft w:val="0"/>
                                                      <w:marRight w:val="0"/>
                                                      <w:marTop w:val="0"/>
                                                      <w:marBottom w:val="0"/>
                                                      <w:divBdr>
                                                        <w:top w:val="none" w:sz="0" w:space="0" w:color="auto"/>
                                                        <w:left w:val="none" w:sz="0" w:space="0" w:color="auto"/>
                                                        <w:bottom w:val="none" w:sz="0" w:space="0" w:color="auto"/>
                                                        <w:right w:val="none" w:sz="0" w:space="0" w:color="auto"/>
                                                      </w:divBdr>
                                                      <w:divsChild>
                                                        <w:div w:id="308487581">
                                                          <w:marLeft w:val="0"/>
                                                          <w:marRight w:val="0"/>
                                                          <w:marTop w:val="0"/>
                                                          <w:marBottom w:val="0"/>
                                                          <w:divBdr>
                                                            <w:top w:val="none" w:sz="0" w:space="0" w:color="auto"/>
                                                            <w:left w:val="none" w:sz="0" w:space="0" w:color="auto"/>
                                                            <w:bottom w:val="none" w:sz="0" w:space="0" w:color="auto"/>
                                                            <w:right w:val="none" w:sz="0" w:space="0" w:color="auto"/>
                                                          </w:divBdr>
                                                          <w:divsChild>
                                                            <w:div w:id="601690083">
                                                              <w:marLeft w:val="0"/>
                                                              <w:marRight w:val="0"/>
                                                              <w:marTop w:val="0"/>
                                                              <w:marBottom w:val="0"/>
                                                              <w:divBdr>
                                                                <w:top w:val="none" w:sz="0" w:space="0" w:color="auto"/>
                                                                <w:left w:val="none" w:sz="0" w:space="0" w:color="auto"/>
                                                                <w:bottom w:val="none" w:sz="0" w:space="0" w:color="auto"/>
                                                                <w:right w:val="none" w:sz="0" w:space="0" w:color="auto"/>
                                                              </w:divBdr>
                                                            </w:div>
                                                            <w:div w:id="19546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73544">
                                              <w:marLeft w:val="0"/>
                                              <w:marRight w:val="0"/>
                                              <w:marTop w:val="0"/>
                                              <w:marBottom w:val="0"/>
                                              <w:divBdr>
                                                <w:top w:val="none" w:sz="0" w:space="0" w:color="auto"/>
                                                <w:left w:val="none" w:sz="0" w:space="0" w:color="auto"/>
                                                <w:bottom w:val="none" w:sz="0" w:space="0" w:color="auto"/>
                                                <w:right w:val="none" w:sz="0" w:space="0" w:color="auto"/>
                                              </w:divBdr>
                                              <w:divsChild>
                                                <w:div w:id="872766609">
                                                  <w:marLeft w:val="0"/>
                                                  <w:marRight w:val="0"/>
                                                  <w:marTop w:val="0"/>
                                                  <w:marBottom w:val="0"/>
                                                  <w:divBdr>
                                                    <w:top w:val="none" w:sz="0" w:space="0" w:color="auto"/>
                                                    <w:left w:val="none" w:sz="0" w:space="0" w:color="auto"/>
                                                    <w:bottom w:val="none" w:sz="0" w:space="0" w:color="auto"/>
                                                    <w:right w:val="none" w:sz="0" w:space="0" w:color="auto"/>
                                                  </w:divBdr>
                                                </w:div>
                                                <w:div w:id="1356810801">
                                                  <w:marLeft w:val="0"/>
                                                  <w:marRight w:val="0"/>
                                                  <w:marTop w:val="0"/>
                                                  <w:marBottom w:val="0"/>
                                                  <w:divBdr>
                                                    <w:top w:val="none" w:sz="0" w:space="0" w:color="auto"/>
                                                    <w:left w:val="none" w:sz="0" w:space="0" w:color="auto"/>
                                                    <w:bottom w:val="none" w:sz="0" w:space="0" w:color="auto"/>
                                                    <w:right w:val="none" w:sz="0" w:space="0" w:color="auto"/>
                                                  </w:divBdr>
                                                </w:div>
                                                <w:div w:id="1517694683">
                                                  <w:marLeft w:val="0"/>
                                                  <w:marRight w:val="0"/>
                                                  <w:marTop w:val="0"/>
                                                  <w:marBottom w:val="0"/>
                                                  <w:divBdr>
                                                    <w:top w:val="none" w:sz="0" w:space="0" w:color="auto"/>
                                                    <w:left w:val="none" w:sz="0" w:space="0" w:color="auto"/>
                                                    <w:bottom w:val="none" w:sz="0" w:space="0" w:color="auto"/>
                                                    <w:right w:val="none" w:sz="0" w:space="0" w:color="auto"/>
                                                  </w:divBdr>
                                                </w:div>
                                                <w:div w:id="768433325">
                                                  <w:marLeft w:val="0"/>
                                                  <w:marRight w:val="0"/>
                                                  <w:marTop w:val="0"/>
                                                  <w:marBottom w:val="0"/>
                                                  <w:divBdr>
                                                    <w:top w:val="none" w:sz="0" w:space="0" w:color="auto"/>
                                                    <w:left w:val="none" w:sz="0" w:space="0" w:color="auto"/>
                                                    <w:bottom w:val="none" w:sz="0" w:space="0" w:color="auto"/>
                                                    <w:right w:val="none" w:sz="0" w:space="0" w:color="auto"/>
                                                  </w:divBdr>
                                                </w:div>
                                                <w:div w:id="260189147">
                                                  <w:marLeft w:val="0"/>
                                                  <w:marRight w:val="0"/>
                                                  <w:marTop w:val="0"/>
                                                  <w:marBottom w:val="240"/>
                                                  <w:divBdr>
                                                    <w:top w:val="single" w:sz="6" w:space="6" w:color="000000"/>
                                                    <w:left w:val="single" w:sz="6" w:space="6" w:color="000000"/>
                                                    <w:bottom w:val="single" w:sz="6" w:space="6" w:color="000000"/>
                                                    <w:right w:val="single" w:sz="6" w:space="6" w:color="000000"/>
                                                  </w:divBdr>
                                                </w:div>
                                                <w:div w:id="16079355">
                                                  <w:marLeft w:val="0"/>
                                                  <w:marRight w:val="0"/>
                                                  <w:marTop w:val="0"/>
                                                  <w:marBottom w:val="0"/>
                                                  <w:divBdr>
                                                    <w:top w:val="none" w:sz="0" w:space="0" w:color="auto"/>
                                                    <w:left w:val="none" w:sz="0" w:space="0" w:color="auto"/>
                                                    <w:bottom w:val="none" w:sz="0" w:space="0" w:color="auto"/>
                                                    <w:right w:val="none" w:sz="0" w:space="0" w:color="auto"/>
                                                  </w:divBdr>
                                                </w:div>
                                                <w:div w:id="90469310">
                                                  <w:marLeft w:val="0"/>
                                                  <w:marRight w:val="0"/>
                                                  <w:marTop w:val="0"/>
                                                  <w:marBottom w:val="240"/>
                                                  <w:divBdr>
                                                    <w:top w:val="single" w:sz="6" w:space="6" w:color="000000"/>
                                                    <w:left w:val="single" w:sz="6" w:space="6" w:color="000000"/>
                                                    <w:bottom w:val="single" w:sz="6" w:space="6" w:color="000000"/>
                                                    <w:right w:val="single" w:sz="6" w:space="6" w:color="000000"/>
                                                  </w:divBdr>
                                                </w:div>
                                                <w:div w:id="1814323097">
                                                  <w:marLeft w:val="0"/>
                                                  <w:marRight w:val="0"/>
                                                  <w:marTop w:val="0"/>
                                                  <w:marBottom w:val="0"/>
                                                  <w:divBdr>
                                                    <w:top w:val="none" w:sz="0" w:space="0" w:color="auto"/>
                                                    <w:left w:val="none" w:sz="0" w:space="0" w:color="auto"/>
                                                    <w:bottom w:val="none" w:sz="0" w:space="0" w:color="auto"/>
                                                    <w:right w:val="none" w:sz="0" w:space="0" w:color="auto"/>
                                                  </w:divBdr>
                                                </w:div>
                                                <w:div w:id="46610824">
                                                  <w:marLeft w:val="0"/>
                                                  <w:marRight w:val="0"/>
                                                  <w:marTop w:val="0"/>
                                                  <w:marBottom w:val="240"/>
                                                  <w:divBdr>
                                                    <w:top w:val="single" w:sz="6" w:space="6" w:color="000000"/>
                                                    <w:left w:val="single" w:sz="6" w:space="6" w:color="000000"/>
                                                    <w:bottom w:val="single" w:sz="6" w:space="6" w:color="000000"/>
                                                    <w:right w:val="single" w:sz="6" w:space="6" w:color="000000"/>
                                                  </w:divBdr>
                                                </w:div>
                                                <w:div w:id="589045024">
                                                  <w:marLeft w:val="0"/>
                                                  <w:marRight w:val="0"/>
                                                  <w:marTop w:val="0"/>
                                                  <w:marBottom w:val="0"/>
                                                  <w:divBdr>
                                                    <w:top w:val="none" w:sz="0" w:space="0" w:color="auto"/>
                                                    <w:left w:val="none" w:sz="0" w:space="0" w:color="auto"/>
                                                    <w:bottom w:val="none" w:sz="0" w:space="0" w:color="auto"/>
                                                    <w:right w:val="none" w:sz="0" w:space="0" w:color="auto"/>
                                                  </w:divBdr>
                                                </w:div>
                                                <w:div w:id="18176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tsgericht-besigheim.de/pb/site/jum2/get/params_Dattachment/5206101/Antrag%20zur%20Vorbereitung%20einer%20Erbausschlagung.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mtsgericht-besigheim.de/pb/site/jum2/get/params_Dattachment/5205546/AntragErbschein.doc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6376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Übbing, Dirk (AG Bad Cannstatt)</dc:creator>
  <cp:keywords/>
  <dc:description/>
  <cp:lastModifiedBy>Dukek, Barbara (AG Ulm)</cp:lastModifiedBy>
  <cp:revision>3</cp:revision>
  <cp:lastPrinted>2018-12-19T12:48:00Z</cp:lastPrinted>
  <dcterms:created xsi:type="dcterms:W3CDTF">2018-12-20T08:48:00Z</dcterms:created>
  <dcterms:modified xsi:type="dcterms:W3CDTF">2018-12-20T08:51:00Z</dcterms:modified>
</cp:coreProperties>
</file>